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华文中宋" w:hAnsi="华文中宋" w:eastAsia="华文中宋" w:cs="华文中宋"/>
          <w:b/>
          <w:bCs/>
          <w:kern w:val="0"/>
          <w:sz w:val="44"/>
          <w:szCs w:val="44"/>
        </w:rPr>
      </w:pPr>
      <w:r>
        <w:rPr>
          <w:rFonts w:hint="eastAsia" w:ascii="华文中宋" w:hAnsi="华文中宋" w:eastAsia="华文中宋" w:cs="华文中宋"/>
          <w:b/>
          <w:bCs/>
          <w:kern w:val="0"/>
          <w:sz w:val="44"/>
          <w:szCs w:val="44"/>
        </w:rPr>
        <w:t>河南中医药大学第一附属医院心血管诊疗</w:t>
      </w:r>
    </w:p>
    <w:p>
      <w:pPr>
        <w:spacing w:line="360" w:lineRule="auto"/>
        <w:jc w:val="center"/>
        <w:outlineLvl w:val="1"/>
        <w:rPr>
          <w:rFonts w:ascii="华文中宋" w:hAnsi="华文中宋" w:eastAsia="华文中宋" w:cs="华文中宋"/>
          <w:b/>
          <w:bCs/>
          <w:kern w:val="0"/>
          <w:sz w:val="44"/>
          <w:szCs w:val="44"/>
        </w:rPr>
      </w:pPr>
      <w:r>
        <w:rPr>
          <w:rFonts w:hint="eastAsia" w:ascii="华文中宋" w:hAnsi="华文中宋" w:eastAsia="华文中宋" w:cs="华文中宋"/>
          <w:b/>
          <w:bCs/>
          <w:kern w:val="0"/>
          <w:sz w:val="44"/>
          <w:szCs w:val="44"/>
        </w:rPr>
        <w:t>技术培训基地招生简章</w:t>
      </w:r>
    </w:p>
    <w:p>
      <w:pPr>
        <w:rPr>
          <w:rFonts w:ascii="仿宋" w:hAnsi="仿宋" w:eastAsia="仿宋"/>
        </w:rPr>
      </w:pPr>
      <w:r>
        <w:rPr>
          <w:rFonts w:hint="eastAsia" w:ascii="仿宋" w:hAnsi="仿宋" w:eastAsia="仿宋" w:cs="仿宋"/>
          <w:kern w:val="0"/>
          <w:sz w:val="28"/>
          <w:szCs w:val="28"/>
        </w:rPr>
        <w:t>各省辖市、济源示范区卫生健康委，航空港区社会事业局，南阳市中医药发展局，各省直中医医院：</w:t>
      </w:r>
      <w:r>
        <w:rPr>
          <w:rFonts w:hint="eastAsia" w:ascii="华文中宋" w:hAnsi="华文中宋" w:eastAsia="华文中宋" w:cs="华文中宋"/>
          <w:b/>
          <w:bCs/>
          <w:kern w:val="0"/>
          <w:sz w:val="28"/>
          <w:szCs w:val="28"/>
        </w:rPr>
        <w:t xml:space="preserve">    </w:t>
      </w:r>
    </w:p>
    <w:p>
      <w:pPr>
        <w:spacing w:line="360" w:lineRule="auto"/>
        <w:jc w:val="left"/>
        <w:outlineLvl w:val="1"/>
        <w:rPr>
          <w:rFonts w:ascii="仿宋" w:hAnsi="仿宋" w:eastAsia="仿宋" w:cs="仿宋"/>
          <w:kern w:val="0"/>
          <w:sz w:val="28"/>
          <w:szCs w:val="28"/>
        </w:rPr>
      </w:pPr>
      <w:r>
        <w:rPr>
          <w:rFonts w:ascii="华文中宋" w:hAnsi="华文中宋" w:eastAsia="华文中宋" w:cs="华文中宋"/>
          <w:b/>
          <w:bCs/>
          <w:kern w:val="0"/>
          <w:sz w:val="28"/>
          <w:szCs w:val="28"/>
        </w:rPr>
        <w:t xml:space="preserve">    </w:t>
      </w:r>
      <w:r>
        <w:rPr>
          <w:rFonts w:hint="eastAsia" w:ascii="仿宋" w:hAnsi="仿宋" w:eastAsia="仿宋" w:cs="仿宋"/>
          <w:kern w:val="0"/>
          <w:sz w:val="28"/>
          <w:szCs w:val="28"/>
        </w:rPr>
        <w:t>河南中医药大学第一附属医院心血管介入诊疗培训基地是河南省卫健委验收合格并批准，全省中医医疗机构心血管介入医师培训基地。河南中医药大学第一附属医院心脏中心早期即开展了经皮冠状动脉造影术、冠脉支架植入术、永久起搏器植入术、射频消融术、经皮球囊二尖瓣成形术、先心导管介入封堵术等多项介入治疗技术。导管室拥有层流复合手术间、IABP、ECMO、IVUS、OCT、FFR、冠脉旋磨仪、漂浮导管、EnSite 3000、多导生理监护仪、起搏器分析仪等先进设备，在冠脉急诊、危重、复杂、左主干、分叉病变、慢性闭塞病变、房颤射频消融手术、左心耳封堵、心衰再同步化、心脏瓣膜介入治疗等方面均有丰富经验。也是全国首批4家</w:t>
      </w:r>
    </w:p>
    <w:p>
      <w:pPr>
        <w:spacing w:line="360" w:lineRule="auto"/>
        <w:jc w:val="left"/>
        <w:outlineLvl w:val="1"/>
        <w:rPr>
          <w:rFonts w:hint="eastAsia" w:ascii="仿宋" w:hAnsi="仿宋" w:eastAsia="仿宋" w:cs="仿宋"/>
          <w:kern w:val="0"/>
          <w:sz w:val="28"/>
          <w:szCs w:val="28"/>
        </w:rPr>
      </w:pPr>
      <w:r>
        <w:rPr>
          <w:rFonts w:hint="eastAsia" w:ascii="仿宋" w:hAnsi="仿宋" w:eastAsia="仿宋" w:cs="仿宋"/>
          <w:kern w:val="0"/>
          <w:sz w:val="28"/>
          <w:szCs w:val="28"/>
        </w:rPr>
        <w:t>中华中医药学会全国心血管疾病介入诊疗培训基地之一。</w:t>
      </w:r>
    </w:p>
    <w:p>
      <w:pPr>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我院心血管介入诊疗技术培训基地师资力量雄厚，培训严格按照卫生健康委要求，以分阶段、分步骤的形式进行，指导学员较好的掌握扎实的心血管介入诊疗技术相关理论知识及介入诊疗操作技术。学员经培训、考核合格后颁发《河南省中医医疗机构心血管介入诊疗技术培训合格证书》。</w:t>
      </w:r>
    </w:p>
    <w:p>
      <w:pPr>
        <w:spacing w:line="360" w:lineRule="atLeast"/>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为培养河南省中医和中西医医疗机构心血管介入诊疗人才，同时也为规范心血管诊疗技术的临床应用，保证医疗质量和医疗安全，全面提升我省心血管介入规范化诊疗水平，河南中医药大学第一附属医院受河南省卫生健康委员会委托，拟于</w:t>
      </w:r>
      <w:r>
        <w:rPr>
          <w:rFonts w:ascii="仿宋" w:hAnsi="仿宋" w:eastAsia="仿宋" w:cs="仿宋"/>
          <w:kern w:val="0"/>
          <w:sz w:val="28"/>
          <w:szCs w:val="28"/>
        </w:rPr>
        <w:t>即日起开展</w:t>
      </w:r>
      <w:r>
        <w:rPr>
          <w:rFonts w:hint="eastAsia" w:ascii="仿宋" w:hAnsi="仿宋" w:eastAsia="仿宋" w:cs="仿宋"/>
          <w:kern w:val="0"/>
          <w:sz w:val="28"/>
          <w:szCs w:val="28"/>
        </w:rPr>
        <w:t>心血管介入诊疗技术临床应用规范化培训班招生工作。现将有关事宜通知如下：</w:t>
      </w:r>
    </w:p>
    <w:p>
      <w:pPr>
        <w:spacing w:line="360" w:lineRule="atLeast"/>
        <w:ind w:firstLine="560" w:firstLineChars="200"/>
        <w:jc w:val="left"/>
        <w:rPr>
          <w:rFonts w:hint="eastAsia" w:ascii="黑体" w:hAnsi="黑体" w:eastAsia="黑体" w:cs="黑体"/>
          <w:kern w:val="0"/>
          <w:sz w:val="28"/>
          <w:szCs w:val="28"/>
        </w:rPr>
      </w:pPr>
      <w:r>
        <w:rPr>
          <w:rFonts w:hint="eastAsia" w:ascii="黑体" w:hAnsi="黑体" w:eastAsia="黑体" w:cs="黑体"/>
          <w:kern w:val="0"/>
          <w:sz w:val="28"/>
          <w:szCs w:val="28"/>
        </w:rPr>
        <w:t>一、招生对象</w:t>
      </w:r>
    </w:p>
    <w:p>
      <w:pPr>
        <w:spacing w:line="360" w:lineRule="atLeast"/>
        <w:ind w:firstLine="560" w:firstLineChars="200"/>
        <w:jc w:val="left"/>
        <w:rPr>
          <w:rFonts w:hint="eastAsia" w:ascii="宋体" w:hAnsi="宋体" w:eastAsia="宋体" w:cs="宋体"/>
          <w:kern w:val="0"/>
          <w:sz w:val="28"/>
          <w:szCs w:val="28"/>
        </w:rPr>
      </w:pPr>
      <w:r>
        <w:rPr>
          <w:rFonts w:hint="eastAsia" w:ascii="仿宋" w:hAnsi="仿宋" w:eastAsia="仿宋" w:cs="仿宋"/>
          <w:kern w:val="0"/>
          <w:sz w:val="28"/>
          <w:szCs w:val="28"/>
        </w:rPr>
        <w:t>取得《医师执业证书》，有3年以上心血管内科、心脏大血管外科或者胸外科临床诊疗工作经验，具有主治医师以上专业技术职务任职资格，目前从事心血管介入诊疗工作。</w:t>
      </w:r>
      <w:r>
        <w:rPr>
          <w:rFonts w:hint="eastAsia" w:ascii="宋体" w:hAnsi="宋体" w:eastAsia="宋体" w:cs="宋体"/>
          <w:kern w:val="0"/>
          <w:sz w:val="28"/>
          <w:szCs w:val="28"/>
        </w:rPr>
        <w:t xml:space="preserve"> </w:t>
      </w:r>
    </w:p>
    <w:p>
      <w:pPr>
        <w:spacing w:line="360" w:lineRule="atLeast"/>
        <w:ind w:firstLine="560" w:firstLineChars="200"/>
        <w:jc w:val="left"/>
        <w:rPr>
          <w:rFonts w:hint="eastAsia" w:ascii="黑体" w:hAnsi="黑体" w:eastAsia="黑体" w:cs="黑体"/>
          <w:kern w:val="0"/>
          <w:sz w:val="28"/>
          <w:szCs w:val="28"/>
        </w:rPr>
      </w:pPr>
      <w:r>
        <w:rPr>
          <w:rFonts w:hint="eastAsia" w:ascii="黑体" w:hAnsi="黑体" w:eastAsia="黑体" w:cs="黑体"/>
          <w:kern w:val="0"/>
          <w:sz w:val="28"/>
          <w:szCs w:val="28"/>
        </w:rPr>
        <w:t>二、培训地点、内容和形式。</w:t>
      </w:r>
    </w:p>
    <w:p>
      <w:pPr>
        <w:spacing w:line="360" w:lineRule="atLeas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培训地点为：河南中医药大学第一附属医院。培训内容为：心血管介入诊疗技术。培训形式主要包括：理论学习、临床模拟和临床实践。本培训为脱产式培训，学员在培训期间，不得承担原单位的工作、会议、出国访问等任务。</w:t>
      </w:r>
    </w:p>
    <w:p>
      <w:pPr>
        <w:spacing w:line="360" w:lineRule="atLeast"/>
        <w:ind w:firstLine="560" w:firstLineChars="200"/>
        <w:jc w:val="left"/>
        <w:rPr>
          <w:rFonts w:hint="eastAsia" w:ascii="黑体" w:hAnsi="黑体" w:eastAsia="黑体" w:cs="黑体"/>
          <w:kern w:val="0"/>
          <w:sz w:val="28"/>
          <w:szCs w:val="28"/>
        </w:rPr>
      </w:pPr>
      <w:r>
        <w:rPr>
          <w:rFonts w:hint="eastAsia" w:ascii="黑体" w:hAnsi="黑体" w:eastAsia="黑体" w:cs="黑体"/>
          <w:kern w:val="0"/>
          <w:sz w:val="28"/>
          <w:szCs w:val="28"/>
        </w:rPr>
        <w:t>三、培训周期、费用及考核要求</w:t>
      </w:r>
    </w:p>
    <w:p>
      <w:pPr>
        <w:spacing w:line="360" w:lineRule="atLeast"/>
        <w:ind w:firstLine="480"/>
        <w:jc w:val="left"/>
        <w:rPr>
          <w:rFonts w:hint="eastAsia" w:ascii="楷体" w:hAnsi="楷体" w:eastAsia="楷体" w:cs="楷体"/>
          <w:kern w:val="0"/>
          <w:sz w:val="28"/>
          <w:szCs w:val="28"/>
        </w:rPr>
      </w:pPr>
      <w:r>
        <w:rPr>
          <w:rFonts w:hint="eastAsia" w:ascii="楷体" w:hAnsi="楷体" w:eastAsia="楷体" w:cs="楷体"/>
          <w:kern w:val="0"/>
          <w:sz w:val="28"/>
          <w:szCs w:val="28"/>
        </w:rPr>
        <w:t>（一）培训周期及费用</w:t>
      </w:r>
    </w:p>
    <w:p>
      <w:pPr>
        <w:spacing w:line="360" w:lineRule="atLeas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心血管介入诊疗技术培训周期为6个月，培训费用免费；差旅费及食宿费用由派出单位或个人承担。</w:t>
      </w:r>
    </w:p>
    <w:p>
      <w:pPr>
        <w:spacing w:line="360" w:lineRule="atLeast"/>
        <w:ind w:firstLine="480"/>
        <w:jc w:val="left"/>
        <w:rPr>
          <w:rFonts w:hint="eastAsia" w:ascii="楷体" w:hAnsi="楷体" w:eastAsia="楷体" w:cs="楷体"/>
          <w:kern w:val="0"/>
          <w:sz w:val="28"/>
          <w:szCs w:val="28"/>
        </w:rPr>
      </w:pPr>
      <w:r>
        <w:rPr>
          <w:rFonts w:hint="eastAsia" w:ascii="楷体" w:hAnsi="楷体" w:eastAsia="楷体" w:cs="楷体"/>
          <w:kern w:val="0"/>
          <w:sz w:val="28"/>
          <w:szCs w:val="28"/>
        </w:rPr>
        <w:t>　（二）培训考核要求</w:t>
      </w:r>
    </w:p>
    <w:p>
      <w:pPr>
        <w:spacing w:line="360" w:lineRule="atLeas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参培人员严格遵守基地安排，在规定时间内完成培训内容并参加考核，考核合格后颁发培训合格证书；因特殊情况未在规定时间内完成培训的，培训时间最长可顺延1个月；考核不合格的，给予1次补考机会。</w:t>
      </w:r>
    </w:p>
    <w:p>
      <w:pPr>
        <w:spacing w:line="360" w:lineRule="atLeast"/>
        <w:ind w:firstLine="560" w:firstLineChars="200"/>
        <w:jc w:val="left"/>
        <w:rPr>
          <w:rFonts w:hint="eastAsia" w:ascii="黑体" w:hAnsi="黑体" w:eastAsia="黑体" w:cs="黑体"/>
          <w:kern w:val="0"/>
          <w:sz w:val="28"/>
          <w:szCs w:val="28"/>
        </w:rPr>
      </w:pPr>
      <w:r>
        <w:rPr>
          <w:rFonts w:hint="eastAsia" w:ascii="黑体" w:hAnsi="黑体" w:eastAsia="黑体" w:cs="黑体"/>
          <w:kern w:val="0"/>
          <w:sz w:val="28"/>
          <w:szCs w:val="28"/>
        </w:rPr>
        <w:t>四、报名录取流程</w:t>
      </w:r>
    </w:p>
    <w:p>
      <w:pPr>
        <w:spacing w:line="360" w:lineRule="atLeast"/>
        <w:ind w:firstLine="480"/>
        <w:jc w:val="left"/>
        <w:rPr>
          <w:rFonts w:hint="eastAsia" w:ascii="楷体" w:hAnsi="楷体" w:eastAsia="楷体" w:cs="楷体"/>
          <w:kern w:val="0"/>
          <w:sz w:val="28"/>
          <w:szCs w:val="28"/>
        </w:rPr>
      </w:pPr>
      <w:r>
        <w:rPr>
          <w:rFonts w:hint="eastAsia" w:ascii="楷体" w:hAnsi="楷体" w:eastAsia="楷体" w:cs="楷体"/>
          <w:kern w:val="0"/>
          <w:sz w:val="28"/>
          <w:szCs w:val="28"/>
        </w:rPr>
        <w:t>（一）招生报名</w:t>
      </w:r>
    </w:p>
    <w:p>
      <w:pPr>
        <w:spacing w:line="360" w:lineRule="atLeas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参培人员</w:t>
      </w:r>
      <w:r>
        <w:rPr>
          <w:rFonts w:hint="eastAsia" w:ascii="仿宋" w:hAnsi="仿宋" w:eastAsia="仿宋" w:cs="仿宋"/>
          <w:kern w:val="0"/>
          <w:sz w:val="28"/>
          <w:szCs w:val="28"/>
          <w:lang w:eastAsia="zh-CN"/>
        </w:rPr>
        <w:t>登录</w:t>
      </w:r>
      <w:bookmarkStart w:id="0" w:name="_GoBack"/>
      <w:bookmarkEnd w:id="0"/>
      <w:r>
        <w:rPr>
          <w:rFonts w:hint="eastAsia" w:ascii="仿宋" w:hAnsi="仿宋" w:eastAsia="仿宋" w:cs="仿宋"/>
          <w:kern w:val="0"/>
          <w:sz w:val="28"/>
          <w:szCs w:val="28"/>
        </w:rPr>
        <w:t>河南中医药大学第一附属医院官方网站，下载报名表并填写并提交报名信息，经单位盖章后，电子版发至邮箱：zyyjrpx666@163.com，规培基地审核通过后将及时通知报名结果。</w:t>
      </w:r>
    </w:p>
    <w:p>
      <w:pPr>
        <w:spacing w:line="360" w:lineRule="atLeast"/>
        <w:ind w:firstLine="480"/>
        <w:jc w:val="left"/>
        <w:rPr>
          <w:rFonts w:hint="eastAsia" w:ascii="楷体" w:hAnsi="楷体" w:eastAsia="楷体" w:cs="楷体"/>
          <w:kern w:val="0"/>
          <w:sz w:val="28"/>
          <w:szCs w:val="28"/>
        </w:rPr>
      </w:pPr>
      <w:r>
        <w:rPr>
          <w:rFonts w:hint="eastAsia" w:ascii="楷体" w:hAnsi="楷体" w:eastAsia="楷体" w:cs="楷体"/>
          <w:kern w:val="0"/>
          <w:sz w:val="28"/>
          <w:szCs w:val="28"/>
        </w:rPr>
        <w:t>（二）录取方式</w:t>
      </w:r>
    </w:p>
    <w:p>
      <w:pPr>
        <w:spacing w:line="360" w:lineRule="atLeast"/>
        <w:ind w:firstLine="560" w:firstLineChars="200"/>
        <w:jc w:val="left"/>
        <w:rPr>
          <w:rFonts w:hint="eastAsia"/>
        </w:rPr>
      </w:pPr>
      <w:r>
        <w:rPr>
          <w:rFonts w:hint="eastAsia" w:ascii="仿宋" w:hAnsi="仿宋" w:eastAsia="仿宋" w:cs="仿宋"/>
          <w:kern w:val="0"/>
          <w:sz w:val="28"/>
          <w:szCs w:val="28"/>
        </w:rPr>
        <w:t>培训基地对拟参加培训人员申请材料进行审核，按照公开公平、择优录取、双向选择的原则决定是否录取。拟录取的参培人员，以收到基地录取通知为准。报名人员未录取者自动转入下一期进行审核。</w:t>
      </w:r>
    </w:p>
    <w:p>
      <w:pPr>
        <w:spacing w:line="36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         联系人：张书伟     </w:t>
      </w:r>
    </w:p>
    <w:p>
      <w:pPr>
        <w:spacing w:line="360" w:lineRule="atLeast"/>
        <w:ind w:firstLine="1120" w:firstLineChars="400"/>
        <w:jc w:val="left"/>
        <w:rPr>
          <w:rFonts w:hint="eastAsia" w:ascii="仿宋" w:hAnsi="仿宋" w:eastAsia="仿宋" w:cs="仿宋"/>
          <w:kern w:val="0"/>
          <w:sz w:val="28"/>
          <w:szCs w:val="28"/>
        </w:rPr>
      </w:pPr>
      <w:r>
        <w:rPr>
          <w:rFonts w:hint="eastAsia" w:ascii="仿宋" w:hAnsi="仿宋" w:eastAsia="仿宋" w:cs="仿宋"/>
          <w:kern w:val="0"/>
          <w:sz w:val="28"/>
          <w:szCs w:val="28"/>
        </w:rPr>
        <w:t>电  话：18838251040</w:t>
      </w:r>
    </w:p>
    <w:p>
      <w:pPr>
        <w:spacing w:line="360" w:lineRule="atLeast"/>
        <w:ind w:firstLine="560" w:firstLineChars="200"/>
        <w:jc w:val="left"/>
        <w:rPr>
          <w:rFonts w:hint="eastAsia" w:ascii="仿宋" w:hAnsi="仿宋" w:eastAsia="仿宋" w:cs="仿宋"/>
          <w:kern w:val="0"/>
          <w:sz w:val="28"/>
          <w:szCs w:val="28"/>
        </w:rPr>
      </w:pPr>
    </w:p>
    <w:p>
      <w:pPr>
        <w:spacing w:line="360" w:lineRule="atLeast"/>
        <w:ind w:firstLine="560" w:firstLineChars="200"/>
        <w:jc w:val="left"/>
        <w:rPr>
          <w:rFonts w:hint="eastAsia" w:ascii="仿宋" w:hAnsi="仿宋" w:eastAsia="仿宋" w:cs="仿宋"/>
          <w:kern w:val="0"/>
          <w:sz w:val="28"/>
          <w:szCs w:val="28"/>
        </w:rPr>
      </w:pPr>
      <w:r>
        <w:rPr>
          <w:rFonts w:hint="eastAsia" w:ascii="宋体" w:hAnsi="宋体" w:eastAsia="宋体" w:cs="宋体"/>
          <w:kern w:val="0"/>
          <w:sz w:val="28"/>
          <w:szCs w:val="28"/>
        </w:rPr>
        <w:br w:type="textWrapping"/>
      </w:r>
      <w:r>
        <w:rPr>
          <w:rFonts w:hint="eastAsia" w:ascii="宋体" w:hAnsi="宋体" w:eastAsia="宋体" w:cs="宋体"/>
          <w:kern w:val="0"/>
          <w:sz w:val="28"/>
          <w:szCs w:val="28"/>
        </w:rPr>
        <w:t>    </w:t>
      </w:r>
      <w:r>
        <w:rPr>
          <w:rFonts w:hint="eastAsia" w:ascii="宋体" w:hAnsi="宋体" w:eastAsia="宋体" w:cs="宋体"/>
          <w:b/>
          <w:bCs/>
          <w:kern w:val="0"/>
          <w:sz w:val="28"/>
          <w:szCs w:val="28"/>
        </w:rPr>
        <w:t xml:space="preserve">          </w:t>
      </w:r>
      <w:r>
        <w:rPr>
          <w:rFonts w:hint="eastAsia" w:ascii="仿宋" w:hAnsi="仿宋" w:eastAsia="仿宋" w:cs="仿宋"/>
          <w:kern w:val="0"/>
          <w:sz w:val="28"/>
          <w:szCs w:val="28"/>
        </w:rPr>
        <w:t xml:space="preserve"> 河南省中医医疗机构心血管介入诊疗培训基地</w:t>
      </w:r>
    </w:p>
    <w:p>
      <w:pPr>
        <w:spacing w:line="36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河南中医药大学第一附属医院</w:t>
      </w:r>
    </w:p>
    <w:p>
      <w:pPr>
        <w:pStyle w:val="2"/>
        <w:rPr>
          <w:rFonts w:eastAsia="仿宋"/>
        </w:rPr>
      </w:pPr>
      <w:r>
        <w:rPr>
          <w:rFonts w:hint="eastAsia" w:ascii="仿宋" w:hAnsi="仿宋" w:eastAsia="仿宋" w:cs="仿宋"/>
          <w:kern w:val="0"/>
          <w:sz w:val="28"/>
          <w:szCs w:val="28"/>
        </w:rPr>
        <w:t xml:space="preserve">                                </w:t>
      </w:r>
    </w:p>
    <w:p/>
    <w:p>
      <w:pPr>
        <w:pStyle w:val="2"/>
        <w:rPr>
          <w:rFonts w:hint="eastAsia"/>
        </w:rPr>
      </w:pPr>
    </w:p>
    <w:p>
      <w:pPr>
        <w:pStyle w:val="2"/>
        <w:rPr>
          <w:rFonts w:hint="eastAsia"/>
        </w:rPr>
      </w:pPr>
    </w:p>
    <w:p>
      <w:pPr>
        <w:pStyle w:val="2"/>
        <w:rPr>
          <w:rFonts w:hint="eastAsia"/>
        </w:rPr>
      </w:pPr>
    </w:p>
    <w:p>
      <w:pPr>
        <w:pStyle w:val="2"/>
        <w:rPr>
          <w:rFonts w:hint="eastAsia"/>
        </w:rPr>
      </w:pPr>
    </w:p>
    <w:p>
      <w:pPr>
        <w:pStyle w:val="3"/>
        <w:spacing w:line="600" w:lineRule="exact"/>
        <w:ind w:left="0" w:leftChars="0"/>
        <w:rPr>
          <w:rFonts w:hint="eastAsia" w:ascii="仿宋" w:hAnsi="仿宋" w:eastAsia="仿宋" w:cs="仿宋"/>
          <w:b/>
          <w:bCs/>
          <w:sz w:val="28"/>
          <w:szCs w:val="28"/>
        </w:rPr>
      </w:pPr>
      <w:r>
        <w:rPr>
          <w:rFonts w:hint="eastAsia" w:ascii="仿宋" w:hAnsi="仿宋" w:eastAsia="仿宋" w:cs="仿宋"/>
          <w:b/>
          <w:bCs/>
          <w:sz w:val="28"/>
          <w:szCs w:val="28"/>
        </w:rPr>
        <w:t>附件2</w:t>
      </w:r>
    </w:p>
    <w:p>
      <w:pPr>
        <w:rPr>
          <w:rFonts w:ascii="仿宋" w:hAnsi="仿宋" w:eastAsia="仿宋" w:cs="仿宋"/>
          <w:kern w:val="0"/>
          <w:sz w:val="28"/>
          <w:szCs w:val="28"/>
        </w:rPr>
      </w:pPr>
    </w:p>
    <w:p>
      <w:pPr>
        <w:rPr>
          <w:rFonts w:ascii="仿宋" w:hAnsi="仿宋" w:eastAsia="仿宋" w:cs="仿宋"/>
          <w:kern w:val="0"/>
          <w:sz w:val="28"/>
          <w:szCs w:val="28"/>
        </w:rPr>
      </w:pPr>
    </w:p>
    <w:p>
      <w:pPr>
        <w:jc w:val="center"/>
        <w:rPr>
          <w:rFonts w:ascii="仿宋" w:hAnsi="仿宋" w:eastAsia="仿宋" w:cs="仿宋"/>
          <w:b/>
          <w:bCs/>
          <w:sz w:val="28"/>
          <w:szCs w:val="28"/>
        </w:rPr>
      </w:pPr>
    </w:p>
    <w:p>
      <w:pPr>
        <w:jc w:val="center"/>
        <w:rPr>
          <w:rFonts w:ascii="仿宋" w:hAnsi="仿宋" w:eastAsia="仿宋" w:cs="仿宋"/>
          <w:b/>
          <w:bCs/>
          <w:sz w:val="28"/>
          <w:szCs w:val="28"/>
        </w:rPr>
      </w:pPr>
    </w:p>
    <w:p>
      <w:pPr>
        <w:jc w:val="center"/>
        <w:rPr>
          <w:rFonts w:ascii="仿宋" w:hAnsi="仿宋" w:eastAsia="仿宋" w:cs="仿宋"/>
          <w:b/>
          <w:bCs/>
        </w:rPr>
      </w:pPr>
      <w:r>
        <w:rPr>
          <w:rFonts w:hint="eastAsia" w:ascii="仿宋" w:hAnsi="仿宋" w:eastAsia="仿宋" w:cs="仿宋"/>
          <w:b/>
          <w:bCs/>
        </w:rPr>
        <w:t>河南省中医医疗机构心血管疾病介入诊疗技术培训基地</w:t>
      </w:r>
    </w:p>
    <w:p>
      <w:pPr>
        <w:jc w:val="center"/>
        <w:rPr>
          <w:rFonts w:ascii="仿宋" w:hAnsi="仿宋" w:eastAsia="仿宋" w:cs="仿宋"/>
          <w:b/>
          <w:bCs/>
          <w:sz w:val="40"/>
          <w:szCs w:val="40"/>
        </w:rPr>
      </w:pPr>
      <w:r>
        <w:rPr>
          <w:rFonts w:hint="eastAsia" w:ascii="仿宋" w:hAnsi="仿宋" w:eastAsia="仿宋" w:cs="仿宋"/>
          <w:b/>
          <w:bCs/>
          <w:sz w:val="40"/>
          <w:szCs w:val="40"/>
        </w:rPr>
        <w:t>学员申请表</w:t>
      </w:r>
    </w:p>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p>
    <w:tbl>
      <w:tblPr>
        <w:tblStyle w:val="4"/>
        <w:tblpPr w:leftFromText="180" w:rightFromText="180" w:vertAnchor="text" w:horzAnchor="page" w:tblpX="2657" w:tblpY="111"/>
        <w:tblOverlap w:val="never"/>
        <w:tblW w:w="0" w:type="auto"/>
        <w:tblInd w:w="0" w:type="dxa"/>
        <w:tblLayout w:type="fixed"/>
        <w:tblCellMar>
          <w:top w:w="0" w:type="dxa"/>
          <w:left w:w="108" w:type="dxa"/>
          <w:bottom w:w="0" w:type="dxa"/>
          <w:right w:w="108" w:type="dxa"/>
        </w:tblCellMar>
      </w:tblPr>
      <w:tblGrid>
        <w:gridCol w:w="2545"/>
        <w:gridCol w:w="4315"/>
      </w:tblGrid>
      <w:tr>
        <w:tblPrEx>
          <w:tblCellMar>
            <w:top w:w="0" w:type="dxa"/>
            <w:left w:w="108" w:type="dxa"/>
            <w:bottom w:w="0" w:type="dxa"/>
            <w:right w:w="108" w:type="dxa"/>
          </w:tblCellMar>
        </w:tblPrEx>
        <w:trPr>
          <w:trHeight w:val="951" w:hRule="atLeast"/>
        </w:trPr>
        <w:tc>
          <w:tcPr>
            <w:tcW w:w="2545" w:type="dxa"/>
            <w:vAlign w:val="bottom"/>
          </w:tcPr>
          <w:p>
            <w:pPr>
              <w:jc w:val="distribute"/>
              <w:rPr>
                <w:rFonts w:ascii="仿宋" w:hAnsi="仿宋" w:eastAsia="仿宋" w:cs="仿宋"/>
                <w:b/>
                <w:bCs/>
                <w:sz w:val="28"/>
              </w:rPr>
            </w:pPr>
            <w:r>
              <w:rPr>
                <w:rFonts w:hint="eastAsia" w:ascii="仿宋" w:hAnsi="仿宋" w:eastAsia="仿宋" w:cs="仿宋"/>
                <w:b/>
                <w:bCs/>
                <w:sz w:val="28"/>
              </w:rPr>
              <w:t>申请人姓名</w:t>
            </w:r>
          </w:p>
        </w:tc>
        <w:tc>
          <w:tcPr>
            <w:tcW w:w="4315" w:type="dxa"/>
            <w:vAlign w:val="bottom"/>
          </w:tcPr>
          <w:p>
            <w:pPr>
              <w:rPr>
                <w:rFonts w:ascii="仿宋" w:hAnsi="仿宋" w:eastAsia="仿宋" w:cs="仿宋"/>
                <w:b/>
                <w:bCs/>
                <w:sz w:val="28"/>
                <w:u w:val="single"/>
              </w:rPr>
            </w:pPr>
            <w:r>
              <w:rPr>
                <w:rFonts w:hint="eastAsia" w:ascii="仿宋" w:hAnsi="仿宋" w:eastAsia="仿宋" w:cs="仿宋"/>
                <w:b/>
                <w:bCs/>
                <w:sz w:val="28"/>
                <w:u w:val="single"/>
              </w:rPr>
              <w:t xml:space="preserve">                               </w:t>
            </w:r>
          </w:p>
        </w:tc>
      </w:tr>
      <w:tr>
        <w:tblPrEx>
          <w:tblCellMar>
            <w:top w:w="0" w:type="dxa"/>
            <w:left w:w="108" w:type="dxa"/>
            <w:bottom w:w="0" w:type="dxa"/>
            <w:right w:w="108" w:type="dxa"/>
          </w:tblCellMar>
        </w:tblPrEx>
        <w:trPr>
          <w:trHeight w:val="951" w:hRule="atLeast"/>
        </w:trPr>
        <w:tc>
          <w:tcPr>
            <w:tcW w:w="2545" w:type="dxa"/>
            <w:vAlign w:val="bottom"/>
          </w:tcPr>
          <w:p>
            <w:pPr>
              <w:jc w:val="distribute"/>
              <w:rPr>
                <w:rFonts w:ascii="仿宋" w:hAnsi="仿宋" w:eastAsia="仿宋" w:cs="仿宋"/>
                <w:b/>
                <w:bCs/>
                <w:sz w:val="28"/>
              </w:rPr>
            </w:pPr>
            <w:r>
              <w:rPr>
                <w:rFonts w:hint="eastAsia" w:ascii="仿宋" w:hAnsi="仿宋" w:eastAsia="仿宋" w:cs="仿宋"/>
                <w:b/>
                <w:bCs/>
                <w:sz w:val="28"/>
              </w:rPr>
              <w:t>工作单位</w:t>
            </w:r>
          </w:p>
        </w:tc>
        <w:tc>
          <w:tcPr>
            <w:tcW w:w="4315" w:type="dxa"/>
            <w:vAlign w:val="bottom"/>
          </w:tcPr>
          <w:p>
            <w:pPr>
              <w:rPr>
                <w:rFonts w:ascii="仿宋" w:hAnsi="仿宋" w:eastAsia="仿宋" w:cs="仿宋"/>
                <w:b/>
                <w:bCs/>
                <w:sz w:val="28"/>
                <w:u w:val="single"/>
              </w:rPr>
            </w:pPr>
            <w:r>
              <w:rPr>
                <w:rFonts w:hint="eastAsia" w:ascii="仿宋" w:hAnsi="仿宋" w:eastAsia="仿宋" w:cs="仿宋"/>
                <w:b/>
                <w:bCs/>
                <w:sz w:val="28"/>
                <w:u w:val="single"/>
              </w:rPr>
              <w:t xml:space="preserve">                             </w:t>
            </w:r>
          </w:p>
        </w:tc>
      </w:tr>
      <w:tr>
        <w:tblPrEx>
          <w:tblCellMar>
            <w:top w:w="0" w:type="dxa"/>
            <w:left w:w="108" w:type="dxa"/>
            <w:bottom w:w="0" w:type="dxa"/>
            <w:right w:w="108" w:type="dxa"/>
          </w:tblCellMar>
        </w:tblPrEx>
        <w:trPr>
          <w:trHeight w:val="951" w:hRule="atLeast"/>
        </w:trPr>
        <w:tc>
          <w:tcPr>
            <w:tcW w:w="2545" w:type="dxa"/>
            <w:vAlign w:val="bottom"/>
          </w:tcPr>
          <w:p>
            <w:pPr>
              <w:jc w:val="distribute"/>
              <w:rPr>
                <w:rFonts w:ascii="仿宋" w:hAnsi="仿宋" w:eastAsia="仿宋" w:cs="仿宋"/>
                <w:b/>
                <w:bCs/>
                <w:sz w:val="28"/>
              </w:rPr>
            </w:pPr>
            <w:r>
              <w:rPr>
                <w:rFonts w:hint="eastAsia" w:ascii="仿宋" w:hAnsi="仿宋" w:eastAsia="仿宋" w:cs="仿宋"/>
                <w:b/>
                <w:bCs/>
                <w:sz w:val="28"/>
              </w:rPr>
              <w:t>申请培训基地</w:t>
            </w:r>
          </w:p>
        </w:tc>
        <w:tc>
          <w:tcPr>
            <w:tcW w:w="4315" w:type="dxa"/>
            <w:vAlign w:val="bottom"/>
          </w:tcPr>
          <w:p>
            <w:pPr>
              <w:rPr>
                <w:rFonts w:ascii="仿宋" w:hAnsi="仿宋" w:eastAsia="仿宋" w:cs="仿宋"/>
                <w:b/>
                <w:bCs/>
                <w:sz w:val="28"/>
                <w:u w:val="single"/>
              </w:rPr>
            </w:pPr>
            <w:r>
              <w:rPr>
                <w:rFonts w:hint="eastAsia" w:ascii="仿宋" w:hAnsi="仿宋" w:eastAsia="仿宋" w:cs="仿宋"/>
                <w:b/>
                <w:bCs/>
                <w:sz w:val="28"/>
                <w:u w:val="single"/>
              </w:rPr>
              <w:t xml:space="preserve">                             </w:t>
            </w:r>
          </w:p>
        </w:tc>
      </w:tr>
      <w:tr>
        <w:tblPrEx>
          <w:tblCellMar>
            <w:top w:w="0" w:type="dxa"/>
            <w:left w:w="108" w:type="dxa"/>
            <w:bottom w:w="0" w:type="dxa"/>
            <w:right w:w="108" w:type="dxa"/>
          </w:tblCellMar>
        </w:tblPrEx>
        <w:trPr>
          <w:trHeight w:val="951" w:hRule="atLeast"/>
        </w:trPr>
        <w:tc>
          <w:tcPr>
            <w:tcW w:w="2545" w:type="dxa"/>
            <w:vAlign w:val="bottom"/>
          </w:tcPr>
          <w:p>
            <w:pPr>
              <w:jc w:val="distribute"/>
              <w:rPr>
                <w:rFonts w:ascii="仿宋" w:hAnsi="仿宋" w:eastAsia="仿宋" w:cs="仿宋"/>
                <w:b/>
                <w:bCs/>
                <w:sz w:val="28"/>
              </w:rPr>
            </w:pPr>
            <w:r>
              <w:rPr>
                <w:rFonts w:hint="eastAsia" w:ascii="仿宋" w:hAnsi="仿宋" w:eastAsia="仿宋" w:cs="仿宋"/>
                <w:b/>
                <w:bCs/>
                <w:sz w:val="28"/>
              </w:rPr>
              <w:t>培训专业</w:t>
            </w:r>
          </w:p>
        </w:tc>
        <w:tc>
          <w:tcPr>
            <w:tcW w:w="4315" w:type="dxa"/>
            <w:vAlign w:val="bottom"/>
          </w:tcPr>
          <w:p>
            <w:pPr>
              <w:rPr>
                <w:rFonts w:ascii="仿宋" w:hAnsi="仿宋" w:eastAsia="仿宋" w:cs="仿宋"/>
                <w:b/>
                <w:bCs/>
                <w:sz w:val="28"/>
                <w:u w:val="single"/>
              </w:rPr>
            </w:pPr>
            <w:r>
              <w:rPr>
                <w:rFonts w:hint="eastAsia" w:ascii="仿宋" w:hAnsi="仿宋" w:eastAsia="仿宋" w:cs="仿宋"/>
                <w:b/>
                <w:bCs/>
                <w:sz w:val="28"/>
                <w:u w:val="single"/>
              </w:rPr>
              <w:t xml:space="preserve">                             </w:t>
            </w:r>
          </w:p>
        </w:tc>
      </w:tr>
      <w:tr>
        <w:tblPrEx>
          <w:tblCellMar>
            <w:top w:w="0" w:type="dxa"/>
            <w:left w:w="108" w:type="dxa"/>
            <w:bottom w:w="0" w:type="dxa"/>
            <w:right w:w="108" w:type="dxa"/>
          </w:tblCellMar>
        </w:tblPrEx>
        <w:trPr>
          <w:trHeight w:val="951" w:hRule="atLeast"/>
        </w:trPr>
        <w:tc>
          <w:tcPr>
            <w:tcW w:w="2545" w:type="dxa"/>
            <w:vAlign w:val="bottom"/>
          </w:tcPr>
          <w:p>
            <w:pPr>
              <w:jc w:val="distribute"/>
              <w:rPr>
                <w:rFonts w:ascii="仿宋" w:hAnsi="仿宋" w:eastAsia="仿宋" w:cs="仿宋"/>
                <w:b/>
                <w:bCs/>
                <w:sz w:val="28"/>
              </w:rPr>
            </w:pPr>
            <w:r>
              <w:rPr>
                <w:rFonts w:hint="eastAsia" w:ascii="仿宋" w:hAnsi="仿宋" w:eastAsia="仿宋" w:cs="仿宋"/>
                <w:b/>
                <w:bCs/>
                <w:sz w:val="28"/>
              </w:rPr>
              <w:t>填表时间</w:t>
            </w:r>
          </w:p>
        </w:tc>
        <w:tc>
          <w:tcPr>
            <w:tcW w:w="4315" w:type="dxa"/>
            <w:vAlign w:val="bottom"/>
          </w:tcPr>
          <w:p>
            <w:pPr>
              <w:rPr>
                <w:rFonts w:ascii="仿宋" w:hAnsi="仿宋" w:eastAsia="仿宋" w:cs="仿宋"/>
                <w:b/>
                <w:bCs/>
                <w:sz w:val="28"/>
                <w:u w:val="single"/>
              </w:rPr>
            </w:pPr>
            <w:r>
              <w:rPr>
                <w:rFonts w:hint="eastAsia" w:ascii="仿宋" w:hAnsi="仿宋" w:eastAsia="仿宋" w:cs="仿宋"/>
                <w:b/>
                <w:bCs/>
                <w:sz w:val="28"/>
                <w:u w:val="single"/>
              </w:rPr>
              <w:t xml:space="preserve">                             </w:t>
            </w:r>
          </w:p>
        </w:tc>
      </w:tr>
    </w:tbl>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p>
    <w:p>
      <w:pPr>
        <w:adjustRightInd w:val="0"/>
        <w:snapToGrid w:val="0"/>
        <w:spacing w:after="240"/>
        <w:jc w:val="center"/>
        <w:rPr>
          <w:rFonts w:hint="eastAsia" w:ascii="仿宋" w:hAnsi="仿宋" w:eastAsia="仿宋" w:cs="仿宋"/>
          <w:b/>
          <w:bCs/>
        </w:rPr>
      </w:pPr>
      <w:r>
        <w:rPr>
          <w:rFonts w:hint="eastAsia" w:ascii="仿宋" w:hAnsi="仿宋" w:eastAsia="仿宋" w:cs="仿宋"/>
          <w:b/>
          <w:bCs/>
        </w:rPr>
        <w:br w:type="page"/>
      </w:r>
      <w:r>
        <w:rPr>
          <w:rFonts w:hint="eastAsia" w:ascii="仿宋" w:hAnsi="仿宋" w:eastAsia="仿宋" w:cs="仿宋"/>
          <w:b/>
          <w:bCs/>
        </w:rPr>
        <w:t>河南省中医医疗机构心血管介入诊疗技术培训基地</w:t>
      </w:r>
    </w:p>
    <w:p>
      <w:pPr>
        <w:adjustRightInd w:val="0"/>
        <w:snapToGrid w:val="0"/>
        <w:spacing w:after="240"/>
        <w:jc w:val="center"/>
        <w:rPr>
          <w:rFonts w:ascii="宋体" w:hAnsi="宋体"/>
          <w:b/>
          <w:bCs/>
          <w:sz w:val="28"/>
        </w:rPr>
      </w:pPr>
      <w:r>
        <w:rPr>
          <w:rFonts w:hint="eastAsia" w:ascii="宋体" w:hAnsi="宋体"/>
          <w:b/>
          <w:bCs/>
          <w:sz w:val="28"/>
        </w:rPr>
        <w:t>学员申请表</w:t>
      </w:r>
    </w:p>
    <w:tbl>
      <w:tblPr>
        <w:tblStyle w:val="4"/>
        <w:tblW w:w="8336" w:type="dxa"/>
        <w:tblInd w:w="0" w:type="dxa"/>
        <w:tblLayout w:type="fixed"/>
        <w:tblCellMar>
          <w:top w:w="0" w:type="dxa"/>
          <w:left w:w="15" w:type="dxa"/>
          <w:bottom w:w="0" w:type="dxa"/>
          <w:right w:w="15" w:type="dxa"/>
        </w:tblCellMar>
      </w:tblPr>
      <w:tblGrid>
        <w:gridCol w:w="1290"/>
        <w:gridCol w:w="1986"/>
        <w:gridCol w:w="1415"/>
        <w:gridCol w:w="1844"/>
        <w:gridCol w:w="1801"/>
      </w:tblGrid>
      <w:tr>
        <w:tblPrEx>
          <w:tblCellMar>
            <w:top w:w="0" w:type="dxa"/>
            <w:left w:w="15" w:type="dxa"/>
            <w:bottom w:w="0" w:type="dxa"/>
            <w:right w:w="15" w:type="dxa"/>
          </w:tblCellMar>
        </w:tblPrEx>
        <w:trPr>
          <w:trHeight w:val="482" w:hRule="atLeast"/>
        </w:trPr>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姓名</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性别</w:t>
            </w:r>
          </w:p>
        </w:tc>
        <w:tc>
          <w:tcPr>
            <w:tcW w:w="1844"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宋体" w:hAnsi="宋体"/>
                <w:sz w:val="24"/>
              </w:rPr>
            </w:pPr>
          </w:p>
        </w:tc>
        <w:tc>
          <w:tcPr>
            <w:tcW w:w="1801" w:type="dxa"/>
            <w:vMerge w:val="restart"/>
            <w:tcBorders>
              <w:top w:val="single" w:color="auto" w:sz="4" w:space="0"/>
              <w:left w:val="single" w:color="auto" w:sz="4" w:space="0"/>
              <w:right w:val="single" w:color="auto" w:sz="4" w:space="0"/>
            </w:tcBorders>
            <w:vAlign w:val="center"/>
          </w:tcPr>
          <w:p>
            <w:pPr>
              <w:autoSpaceDN w:val="0"/>
              <w:jc w:val="center"/>
              <w:textAlignment w:val="center"/>
              <w:rPr>
                <w:rFonts w:hint="eastAsia" w:ascii="宋体" w:hAnsi="宋体" w:eastAsia="宋体"/>
                <w:sz w:val="24"/>
              </w:rPr>
            </w:pPr>
            <w:r>
              <w:rPr>
                <w:rFonts w:hint="eastAsia" w:ascii="宋体" w:hAnsi="宋体"/>
                <w:sz w:val="24"/>
              </w:rPr>
              <w:t>照片</w:t>
            </w:r>
          </w:p>
        </w:tc>
      </w:tr>
      <w:tr>
        <w:tblPrEx>
          <w:tblCellMar>
            <w:top w:w="0" w:type="dxa"/>
            <w:left w:w="15" w:type="dxa"/>
            <w:bottom w:w="0" w:type="dxa"/>
            <w:right w:w="15" w:type="dxa"/>
          </w:tblCellMar>
        </w:tblPrEx>
        <w:trPr>
          <w:trHeight w:val="482" w:hRule="atLeast"/>
        </w:trPr>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民族</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政治面貌</w:t>
            </w:r>
          </w:p>
        </w:tc>
        <w:tc>
          <w:tcPr>
            <w:tcW w:w="1844"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宋体" w:hAnsi="宋体"/>
                <w:sz w:val="24"/>
              </w:rPr>
            </w:pPr>
          </w:p>
        </w:tc>
        <w:tc>
          <w:tcPr>
            <w:tcW w:w="1801" w:type="dxa"/>
            <w:vMerge w:val="continue"/>
            <w:tcBorders>
              <w:left w:val="single" w:color="auto" w:sz="4" w:space="0"/>
              <w:right w:val="single" w:color="auto" w:sz="4" w:space="0"/>
            </w:tcBorders>
            <w:vAlign w:val="center"/>
          </w:tcPr>
          <w:p>
            <w:pPr>
              <w:jc w:val="center"/>
              <w:rPr>
                <w:rFonts w:ascii="宋体" w:hAnsi="宋体"/>
                <w:sz w:val="24"/>
              </w:rPr>
            </w:pPr>
          </w:p>
        </w:tc>
      </w:tr>
      <w:tr>
        <w:tblPrEx>
          <w:tblCellMar>
            <w:top w:w="0" w:type="dxa"/>
            <w:left w:w="15" w:type="dxa"/>
            <w:bottom w:w="0" w:type="dxa"/>
            <w:right w:w="15" w:type="dxa"/>
          </w:tblCellMar>
        </w:tblPrEx>
        <w:trPr>
          <w:trHeight w:val="482" w:hRule="atLeast"/>
        </w:trPr>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出生年月</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健康情况</w:t>
            </w:r>
          </w:p>
        </w:tc>
        <w:tc>
          <w:tcPr>
            <w:tcW w:w="1844"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宋体" w:hAnsi="宋体"/>
                <w:sz w:val="24"/>
              </w:rPr>
            </w:pPr>
          </w:p>
        </w:tc>
        <w:tc>
          <w:tcPr>
            <w:tcW w:w="1801" w:type="dxa"/>
            <w:vMerge w:val="continue"/>
            <w:tcBorders>
              <w:left w:val="single" w:color="auto" w:sz="4" w:space="0"/>
              <w:right w:val="single" w:color="auto" w:sz="4" w:space="0"/>
            </w:tcBorders>
            <w:vAlign w:val="center"/>
          </w:tcPr>
          <w:p>
            <w:pPr>
              <w:jc w:val="center"/>
              <w:rPr>
                <w:rFonts w:ascii="宋体" w:hAnsi="宋体"/>
                <w:sz w:val="24"/>
              </w:rPr>
            </w:pPr>
          </w:p>
        </w:tc>
      </w:tr>
      <w:tr>
        <w:tblPrEx>
          <w:tblCellMar>
            <w:top w:w="0" w:type="dxa"/>
            <w:left w:w="15" w:type="dxa"/>
            <w:bottom w:w="0" w:type="dxa"/>
            <w:right w:w="15" w:type="dxa"/>
          </w:tblCellMar>
        </w:tblPrEx>
        <w:trPr>
          <w:trHeight w:val="482" w:hRule="atLeast"/>
        </w:trPr>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身份证号</w:t>
            </w:r>
          </w:p>
        </w:tc>
        <w:tc>
          <w:tcPr>
            <w:tcW w:w="5245" w:type="dxa"/>
            <w:gridSpan w:val="3"/>
            <w:tcBorders>
              <w:top w:val="single" w:color="000000" w:sz="4" w:space="0"/>
              <w:left w:val="single" w:color="000000" w:sz="4" w:space="0"/>
              <w:bottom w:val="single" w:color="000000" w:sz="4" w:space="0"/>
              <w:right w:val="single" w:color="auto" w:sz="4" w:space="0"/>
            </w:tcBorders>
            <w:vAlign w:val="center"/>
          </w:tcPr>
          <w:p>
            <w:pPr>
              <w:autoSpaceDN w:val="0"/>
              <w:ind w:right="600"/>
              <w:textAlignment w:val="center"/>
              <w:rPr>
                <w:rFonts w:ascii="宋体" w:hAnsi="宋体"/>
                <w:sz w:val="24"/>
              </w:rPr>
            </w:pPr>
          </w:p>
        </w:tc>
        <w:tc>
          <w:tcPr>
            <w:tcW w:w="1801" w:type="dxa"/>
            <w:vMerge w:val="continue"/>
            <w:tcBorders>
              <w:left w:val="single" w:color="auto" w:sz="4" w:space="0"/>
              <w:right w:val="single" w:color="auto" w:sz="4" w:space="0"/>
            </w:tcBorders>
            <w:vAlign w:val="center"/>
          </w:tcPr>
          <w:p>
            <w:pPr>
              <w:jc w:val="center"/>
              <w:rPr>
                <w:rFonts w:ascii="宋体" w:hAnsi="宋体"/>
                <w:sz w:val="24"/>
              </w:rPr>
            </w:pPr>
          </w:p>
        </w:tc>
      </w:tr>
      <w:tr>
        <w:tblPrEx>
          <w:tblCellMar>
            <w:top w:w="0" w:type="dxa"/>
            <w:left w:w="15" w:type="dxa"/>
            <w:bottom w:w="0" w:type="dxa"/>
            <w:right w:w="15" w:type="dxa"/>
          </w:tblCellMar>
        </w:tblPrEx>
        <w:trPr>
          <w:trHeight w:val="543" w:hRule="atLeast"/>
        </w:trPr>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执业类别</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执业范围</w:t>
            </w:r>
          </w:p>
        </w:tc>
        <w:tc>
          <w:tcPr>
            <w:tcW w:w="1844"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宋体" w:hAnsi="宋体"/>
                <w:sz w:val="24"/>
              </w:rPr>
            </w:pPr>
          </w:p>
        </w:tc>
        <w:tc>
          <w:tcPr>
            <w:tcW w:w="1801"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r>
      <w:tr>
        <w:tblPrEx>
          <w:tblCellMar>
            <w:top w:w="0" w:type="dxa"/>
            <w:left w:w="15" w:type="dxa"/>
            <w:bottom w:w="0" w:type="dxa"/>
            <w:right w:w="15" w:type="dxa"/>
          </w:tblCellMar>
        </w:tblPrEx>
        <w:trPr>
          <w:trHeight w:val="667" w:hRule="atLeast"/>
        </w:trPr>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工作单位</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所在科室</w:t>
            </w:r>
          </w:p>
        </w:tc>
        <w:tc>
          <w:tcPr>
            <w:tcW w:w="36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607" w:hRule="atLeast"/>
        </w:trPr>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职务</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职称</w:t>
            </w:r>
          </w:p>
        </w:tc>
        <w:tc>
          <w:tcPr>
            <w:tcW w:w="36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634" w:hRule="atLeast"/>
        </w:trPr>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hint="eastAsia" w:ascii="宋体" w:hAnsi="宋体"/>
                <w:sz w:val="24"/>
              </w:rPr>
              <w:t>是否从事过心脏介入</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ind w:right="-109" w:rightChars="-34"/>
              <w:jc w:val="center"/>
              <w:textAlignment w:val="center"/>
              <w:rPr>
                <w:rFonts w:ascii="宋体" w:hAnsi="宋体"/>
                <w:sz w:val="24"/>
              </w:rPr>
            </w:pP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N w:val="0"/>
              <w:ind w:right="-109" w:rightChars="-34"/>
              <w:jc w:val="center"/>
              <w:textAlignment w:val="center"/>
              <w:rPr>
                <w:rFonts w:ascii="宋体" w:hAnsi="宋体"/>
                <w:sz w:val="24"/>
              </w:rPr>
            </w:pPr>
            <w:r>
              <w:rPr>
                <w:rFonts w:hint="eastAsia" w:ascii="宋体" w:hAnsi="宋体"/>
                <w:sz w:val="24"/>
              </w:rPr>
              <w:t>现从事专业</w:t>
            </w:r>
          </w:p>
        </w:tc>
        <w:tc>
          <w:tcPr>
            <w:tcW w:w="3645" w:type="dxa"/>
            <w:gridSpan w:val="2"/>
            <w:tcBorders>
              <w:top w:val="single" w:color="000000" w:sz="4" w:space="0"/>
              <w:left w:val="single" w:color="000000" w:sz="4" w:space="0"/>
              <w:bottom w:val="single" w:color="000000" w:sz="4" w:space="0"/>
              <w:right w:val="single" w:color="000000" w:sz="4" w:space="0"/>
            </w:tcBorders>
            <w:vAlign w:val="center"/>
          </w:tcPr>
          <w:p>
            <w:pPr>
              <w:autoSpaceDN w:val="0"/>
              <w:ind w:right="-109" w:rightChars="-34"/>
              <w:jc w:val="center"/>
              <w:textAlignment w:val="center"/>
              <w:rPr>
                <w:rFonts w:ascii="宋体" w:hAnsi="宋体"/>
                <w:sz w:val="24"/>
              </w:rPr>
            </w:pPr>
          </w:p>
        </w:tc>
      </w:tr>
      <w:tr>
        <w:tblPrEx>
          <w:tblCellMar>
            <w:top w:w="0" w:type="dxa"/>
            <w:left w:w="15" w:type="dxa"/>
            <w:bottom w:w="0" w:type="dxa"/>
            <w:right w:w="15" w:type="dxa"/>
          </w:tblCellMar>
        </w:tblPrEx>
        <w:trPr>
          <w:trHeight w:val="582" w:hRule="atLeast"/>
        </w:trPr>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ind w:left="-64" w:leftChars="-20" w:right="-57"/>
              <w:jc w:val="center"/>
              <w:textAlignment w:val="center"/>
              <w:rPr>
                <w:rFonts w:ascii="宋体" w:hAnsi="宋体"/>
                <w:sz w:val="24"/>
              </w:rPr>
            </w:pPr>
            <w:r>
              <w:rPr>
                <w:rFonts w:hint="eastAsia" w:ascii="宋体" w:hAnsi="宋体"/>
                <w:sz w:val="24"/>
              </w:rPr>
              <w:t>掌握外语</w:t>
            </w:r>
          </w:p>
        </w:tc>
        <w:tc>
          <w:tcPr>
            <w:tcW w:w="1986" w:type="dxa"/>
            <w:tcBorders>
              <w:top w:val="single" w:color="000000" w:sz="4" w:space="0"/>
              <w:left w:val="single" w:color="000000" w:sz="4" w:space="0"/>
              <w:bottom w:val="single" w:color="000000" w:sz="4" w:space="0"/>
              <w:right w:val="single" w:color="000000" w:sz="4" w:space="0"/>
            </w:tcBorders>
            <w:vAlign w:val="center"/>
          </w:tcPr>
          <w:p>
            <w:pPr>
              <w:autoSpaceDN w:val="0"/>
              <w:ind w:right="-109" w:rightChars="-34"/>
              <w:jc w:val="center"/>
              <w:textAlignment w:val="center"/>
              <w:rPr>
                <w:rFonts w:ascii="宋体" w:hAnsi="宋体"/>
                <w:sz w:val="24"/>
              </w:rPr>
            </w:pPr>
          </w:p>
        </w:tc>
        <w:tc>
          <w:tcPr>
            <w:tcW w:w="1415" w:type="dxa"/>
            <w:tcBorders>
              <w:top w:val="single" w:color="000000" w:sz="4" w:space="0"/>
              <w:left w:val="single" w:color="000000" w:sz="4" w:space="0"/>
              <w:bottom w:val="single" w:color="000000" w:sz="4" w:space="0"/>
              <w:right w:val="single" w:color="000000" w:sz="4" w:space="0"/>
            </w:tcBorders>
            <w:vAlign w:val="center"/>
          </w:tcPr>
          <w:p>
            <w:pPr>
              <w:autoSpaceDN w:val="0"/>
              <w:ind w:right="-109" w:rightChars="-34"/>
              <w:jc w:val="center"/>
              <w:textAlignment w:val="center"/>
              <w:rPr>
                <w:rFonts w:ascii="宋体" w:hAnsi="宋体"/>
                <w:sz w:val="24"/>
              </w:rPr>
            </w:pPr>
            <w:r>
              <w:rPr>
                <w:rFonts w:hint="eastAsia" w:ascii="宋体" w:hAnsi="宋体"/>
                <w:sz w:val="24"/>
              </w:rPr>
              <w:t>熟练程度</w:t>
            </w:r>
          </w:p>
        </w:tc>
        <w:tc>
          <w:tcPr>
            <w:tcW w:w="3645" w:type="dxa"/>
            <w:gridSpan w:val="2"/>
            <w:tcBorders>
              <w:top w:val="single" w:color="000000" w:sz="4" w:space="0"/>
              <w:left w:val="single" w:color="000000" w:sz="4" w:space="0"/>
              <w:bottom w:val="single" w:color="000000" w:sz="4" w:space="0"/>
              <w:right w:val="single" w:color="000000" w:sz="4" w:space="0"/>
            </w:tcBorders>
            <w:vAlign w:val="center"/>
          </w:tcPr>
          <w:p>
            <w:pPr>
              <w:autoSpaceDN w:val="0"/>
              <w:ind w:right="-109" w:rightChars="-34"/>
              <w:jc w:val="center"/>
              <w:textAlignment w:val="center"/>
              <w:rPr>
                <w:rFonts w:ascii="宋体" w:hAnsi="宋体"/>
                <w:sz w:val="24"/>
              </w:rPr>
            </w:pPr>
          </w:p>
        </w:tc>
      </w:tr>
      <w:tr>
        <w:tblPrEx>
          <w:tblCellMar>
            <w:top w:w="0" w:type="dxa"/>
            <w:left w:w="15" w:type="dxa"/>
            <w:bottom w:w="0" w:type="dxa"/>
            <w:right w:w="15" w:type="dxa"/>
          </w:tblCellMar>
        </w:tblPrEx>
        <w:trPr>
          <w:trHeight w:val="749" w:hRule="atLeast"/>
        </w:trPr>
        <w:tc>
          <w:tcPr>
            <w:tcW w:w="129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r>
              <w:rPr>
                <w:rFonts w:hint="eastAsia" w:ascii="宋体" w:hAnsi="宋体"/>
                <w:sz w:val="24"/>
              </w:rPr>
              <w:t>申报基地</w:t>
            </w:r>
          </w:p>
        </w:tc>
        <w:tc>
          <w:tcPr>
            <w:tcW w:w="1986" w:type="dxa"/>
            <w:tcBorders>
              <w:top w:val="single" w:color="000000" w:sz="4" w:space="0"/>
              <w:left w:val="single" w:color="000000" w:sz="4" w:space="0"/>
              <w:bottom w:val="single" w:color="auto" w:sz="4" w:space="0"/>
              <w:right w:val="single" w:color="000000" w:sz="4" w:space="0"/>
            </w:tcBorders>
            <w:vAlign w:val="center"/>
          </w:tcPr>
          <w:p>
            <w:pPr>
              <w:autoSpaceDN w:val="0"/>
              <w:ind w:right="-109" w:rightChars="-34"/>
              <w:jc w:val="left"/>
              <w:textAlignment w:val="center"/>
              <w:rPr>
                <w:rFonts w:ascii="宋体" w:hAnsi="宋体"/>
                <w:sz w:val="24"/>
              </w:rPr>
            </w:pPr>
          </w:p>
        </w:tc>
        <w:tc>
          <w:tcPr>
            <w:tcW w:w="1415" w:type="dxa"/>
            <w:tcBorders>
              <w:top w:val="single" w:color="000000" w:sz="4" w:space="0"/>
              <w:left w:val="single" w:color="000000" w:sz="4" w:space="0"/>
              <w:bottom w:val="single" w:color="auto" w:sz="4" w:space="0"/>
              <w:right w:val="single" w:color="000000" w:sz="4" w:space="0"/>
            </w:tcBorders>
            <w:vAlign w:val="center"/>
          </w:tcPr>
          <w:p>
            <w:pPr>
              <w:autoSpaceDN w:val="0"/>
              <w:ind w:right="-109" w:rightChars="-34"/>
              <w:jc w:val="center"/>
              <w:textAlignment w:val="center"/>
              <w:rPr>
                <w:rFonts w:ascii="宋体" w:hAnsi="宋体"/>
                <w:sz w:val="24"/>
              </w:rPr>
            </w:pPr>
            <w:r>
              <w:rPr>
                <w:rFonts w:hint="eastAsia" w:ascii="宋体" w:hAnsi="宋体"/>
                <w:sz w:val="24"/>
              </w:rPr>
              <w:t>申报专业</w:t>
            </w:r>
          </w:p>
        </w:tc>
        <w:tc>
          <w:tcPr>
            <w:tcW w:w="3645" w:type="dxa"/>
            <w:gridSpan w:val="2"/>
            <w:tcBorders>
              <w:top w:val="single" w:color="000000" w:sz="4" w:space="0"/>
              <w:left w:val="single" w:color="000000" w:sz="4" w:space="0"/>
              <w:bottom w:val="single" w:color="auto" w:sz="4" w:space="0"/>
              <w:right w:val="single" w:color="000000" w:sz="4" w:space="0"/>
            </w:tcBorders>
            <w:vAlign w:val="center"/>
          </w:tcPr>
          <w:p>
            <w:pPr>
              <w:autoSpaceDN w:val="0"/>
              <w:ind w:right="-109" w:rightChars="-34"/>
              <w:jc w:val="center"/>
              <w:textAlignment w:val="center"/>
              <w:rPr>
                <w:rFonts w:ascii="宋体" w:hAnsi="宋体"/>
                <w:sz w:val="24"/>
              </w:rPr>
            </w:pPr>
          </w:p>
        </w:tc>
      </w:tr>
      <w:tr>
        <w:tblPrEx>
          <w:tblCellMar>
            <w:top w:w="0" w:type="dxa"/>
            <w:left w:w="15" w:type="dxa"/>
            <w:bottom w:w="0" w:type="dxa"/>
            <w:right w:w="15" w:type="dxa"/>
          </w:tblCellMar>
        </w:tblPrEx>
        <w:trPr>
          <w:trHeight w:val="749" w:hRule="atLeast"/>
        </w:trPr>
        <w:tc>
          <w:tcPr>
            <w:tcW w:w="129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通讯地址</w:t>
            </w:r>
          </w:p>
        </w:tc>
        <w:tc>
          <w:tcPr>
            <w:tcW w:w="1986"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sz w:val="24"/>
              </w:rPr>
            </w:pPr>
          </w:p>
        </w:tc>
        <w:tc>
          <w:tcPr>
            <w:tcW w:w="141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邮编</w:t>
            </w:r>
          </w:p>
        </w:tc>
        <w:tc>
          <w:tcPr>
            <w:tcW w:w="3645" w:type="dxa"/>
            <w:gridSpan w:val="2"/>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567" w:hRule="atLeast"/>
        </w:trPr>
        <w:tc>
          <w:tcPr>
            <w:tcW w:w="129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手机</w:t>
            </w:r>
          </w:p>
        </w:tc>
        <w:tc>
          <w:tcPr>
            <w:tcW w:w="1986"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41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r>
              <w:rPr>
                <w:rFonts w:ascii="宋体" w:hAnsi="宋体"/>
                <w:sz w:val="24"/>
              </w:rPr>
              <w:t>邮箱</w:t>
            </w:r>
          </w:p>
        </w:tc>
        <w:tc>
          <w:tcPr>
            <w:tcW w:w="3645" w:type="dxa"/>
            <w:gridSpan w:val="2"/>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4266" w:hRule="atLeast"/>
        </w:trPr>
        <w:tc>
          <w:tcPr>
            <w:tcW w:w="129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sz w:val="24"/>
              </w:rPr>
            </w:pPr>
            <w:r>
              <w:rPr>
                <w:rFonts w:hint="eastAsia" w:ascii="宋体" w:hAnsi="宋体"/>
                <w:sz w:val="24"/>
              </w:rPr>
              <w:t>学习经历</w:t>
            </w:r>
          </w:p>
        </w:tc>
        <w:tc>
          <w:tcPr>
            <w:tcW w:w="7046" w:type="dxa"/>
            <w:gridSpan w:val="4"/>
            <w:tcBorders>
              <w:top w:val="single" w:color="auto" w:sz="4" w:space="0"/>
              <w:left w:val="single" w:color="auto" w:sz="4" w:space="0"/>
              <w:bottom w:val="single" w:color="auto" w:sz="4" w:space="0"/>
              <w:right w:val="single" w:color="auto" w:sz="4" w:space="0"/>
            </w:tcBorders>
          </w:tcPr>
          <w:p>
            <w:pPr>
              <w:autoSpaceDN w:val="0"/>
              <w:spacing w:line="360" w:lineRule="auto"/>
              <w:ind w:right="-109" w:rightChars="-34" w:firstLine="480" w:firstLineChars="200"/>
              <w:textAlignment w:val="center"/>
              <w:rPr>
                <w:rFonts w:hint="eastAsia" w:ascii="宋体" w:hAnsi="宋体"/>
                <w:sz w:val="24"/>
              </w:rPr>
            </w:pPr>
          </w:p>
        </w:tc>
      </w:tr>
      <w:tr>
        <w:tblPrEx>
          <w:tblCellMar>
            <w:top w:w="0" w:type="dxa"/>
            <w:left w:w="15" w:type="dxa"/>
            <w:bottom w:w="0" w:type="dxa"/>
            <w:right w:w="15" w:type="dxa"/>
          </w:tblCellMar>
        </w:tblPrEx>
        <w:trPr>
          <w:trHeight w:val="1241" w:hRule="atLeast"/>
        </w:trPr>
        <w:tc>
          <w:tcPr>
            <w:tcW w:w="129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sz w:val="24"/>
              </w:rPr>
            </w:pPr>
            <w:r>
              <w:rPr>
                <w:rFonts w:hint="eastAsia" w:ascii="宋体" w:hAnsi="宋体"/>
                <w:sz w:val="24"/>
              </w:rPr>
              <w:t>工作经历</w:t>
            </w:r>
          </w:p>
        </w:tc>
        <w:tc>
          <w:tcPr>
            <w:tcW w:w="7046" w:type="dxa"/>
            <w:gridSpan w:val="4"/>
            <w:tcBorders>
              <w:top w:val="single" w:color="auto" w:sz="4" w:space="0"/>
              <w:left w:val="single" w:color="auto" w:sz="4" w:space="0"/>
              <w:bottom w:val="single" w:color="auto" w:sz="4" w:space="0"/>
              <w:right w:val="single" w:color="auto" w:sz="4" w:space="0"/>
            </w:tcBorders>
          </w:tcPr>
          <w:p>
            <w:pPr>
              <w:autoSpaceDN w:val="0"/>
              <w:ind w:right="-109" w:rightChars="-34"/>
              <w:textAlignment w:val="center"/>
              <w:rPr>
                <w:rFonts w:ascii="宋体" w:hAnsi="宋体"/>
                <w:sz w:val="24"/>
              </w:rPr>
            </w:pPr>
          </w:p>
          <w:p>
            <w:pPr>
              <w:autoSpaceDN w:val="0"/>
              <w:ind w:right="-109" w:rightChars="-34" w:firstLine="480" w:firstLineChars="200"/>
              <w:textAlignment w:val="center"/>
              <w:rPr>
                <w:rFonts w:ascii="宋体" w:hAnsi="宋体"/>
                <w:sz w:val="24"/>
              </w:rPr>
            </w:pPr>
          </w:p>
          <w:p>
            <w:pPr>
              <w:autoSpaceDN w:val="0"/>
              <w:ind w:right="-109" w:rightChars="-34"/>
              <w:textAlignment w:val="center"/>
              <w:rPr>
                <w:rFonts w:ascii="宋体" w:hAnsi="宋体"/>
                <w:sz w:val="24"/>
              </w:rPr>
            </w:pPr>
          </w:p>
          <w:p>
            <w:pPr>
              <w:pStyle w:val="2"/>
              <w:rPr>
                <w:rFonts w:hint="eastAsia"/>
              </w:rPr>
            </w:pPr>
          </w:p>
          <w:p>
            <w:pPr>
              <w:pStyle w:val="2"/>
              <w:rPr>
                <w:rFonts w:hint="eastAsia"/>
              </w:rPr>
            </w:pPr>
          </w:p>
        </w:tc>
      </w:tr>
      <w:tr>
        <w:tblPrEx>
          <w:tblCellMar>
            <w:top w:w="0" w:type="dxa"/>
            <w:left w:w="15" w:type="dxa"/>
            <w:bottom w:w="0" w:type="dxa"/>
            <w:right w:w="15" w:type="dxa"/>
          </w:tblCellMar>
        </w:tblPrEx>
        <w:trPr>
          <w:trHeight w:val="1471" w:hRule="atLeast"/>
        </w:trPr>
        <w:tc>
          <w:tcPr>
            <w:tcW w:w="129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sz w:val="24"/>
              </w:rPr>
            </w:pPr>
            <w:r>
              <w:rPr>
                <w:rFonts w:hint="eastAsia" w:ascii="宋体" w:hAnsi="宋体"/>
                <w:sz w:val="24"/>
              </w:rPr>
              <w:t>科研情况</w:t>
            </w:r>
          </w:p>
        </w:tc>
        <w:tc>
          <w:tcPr>
            <w:tcW w:w="7046" w:type="dxa"/>
            <w:gridSpan w:val="4"/>
            <w:tcBorders>
              <w:top w:val="single" w:color="auto" w:sz="4" w:space="0"/>
              <w:left w:val="single" w:color="auto" w:sz="4" w:space="0"/>
              <w:bottom w:val="single" w:color="auto" w:sz="4" w:space="0"/>
              <w:right w:val="single" w:color="auto" w:sz="4" w:space="0"/>
            </w:tcBorders>
          </w:tcPr>
          <w:p>
            <w:pPr>
              <w:autoSpaceDN w:val="0"/>
              <w:ind w:right="-109" w:rightChars="-34"/>
              <w:textAlignment w:val="center"/>
              <w:rPr>
                <w:rFonts w:ascii="宋体" w:hAnsi="宋体"/>
                <w:sz w:val="24"/>
              </w:rPr>
            </w:pPr>
          </w:p>
          <w:p>
            <w:pPr>
              <w:autoSpaceDN w:val="0"/>
              <w:ind w:right="-109" w:rightChars="-34"/>
              <w:textAlignment w:val="center"/>
              <w:rPr>
                <w:rFonts w:ascii="宋体" w:hAnsi="宋体"/>
                <w:sz w:val="24"/>
              </w:rPr>
            </w:pPr>
          </w:p>
          <w:p>
            <w:pPr>
              <w:pStyle w:val="2"/>
              <w:rPr>
                <w:rFonts w:hint="eastAsia"/>
              </w:rPr>
            </w:pPr>
          </w:p>
        </w:tc>
      </w:tr>
      <w:tr>
        <w:tblPrEx>
          <w:tblCellMar>
            <w:top w:w="0" w:type="dxa"/>
            <w:left w:w="15" w:type="dxa"/>
            <w:bottom w:w="0" w:type="dxa"/>
            <w:right w:w="15" w:type="dxa"/>
          </w:tblCellMar>
        </w:tblPrEx>
        <w:trPr>
          <w:trHeight w:val="2687" w:hRule="atLeast"/>
        </w:trPr>
        <w:tc>
          <w:tcPr>
            <w:tcW w:w="129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sz w:val="24"/>
              </w:rPr>
            </w:pPr>
            <w:r>
              <w:rPr>
                <w:rFonts w:hint="eastAsia" w:ascii="宋体" w:hAnsi="宋体"/>
                <w:sz w:val="24"/>
              </w:rPr>
              <w:t>专业水平</w:t>
            </w:r>
          </w:p>
        </w:tc>
        <w:tc>
          <w:tcPr>
            <w:tcW w:w="7046" w:type="dxa"/>
            <w:gridSpan w:val="4"/>
            <w:tcBorders>
              <w:top w:val="single" w:color="auto" w:sz="4" w:space="0"/>
              <w:left w:val="single" w:color="auto" w:sz="4" w:space="0"/>
              <w:bottom w:val="single" w:color="auto" w:sz="4" w:space="0"/>
              <w:right w:val="single" w:color="auto" w:sz="4" w:space="0"/>
            </w:tcBorders>
          </w:tcPr>
          <w:p>
            <w:pPr>
              <w:autoSpaceDN w:val="0"/>
              <w:ind w:right="-109" w:rightChars="-34"/>
              <w:textAlignment w:val="center"/>
              <w:rPr>
                <w:rFonts w:ascii="宋体" w:hAnsi="宋体"/>
                <w:sz w:val="24"/>
              </w:rPr>
            </w:pPr>
          </w:p>
        </w:tc>
      </w:tr>
      <w:tr>
        <w:tblPrEx>
          <w:tblCellMar>
            <w:top w:w="0" w:type="dxa"/>
            <w:left w:w="15" w:type="dxa"/>
            <w:bottom w:w="0" w:type="dxa"/>
            <w:right w:w="15" w:type="dxa"/>
          </w:tblCellMar>
        </w:tblPrEx>
        <w:trPr>
          <w:trHeight w:val="3022" w:hRule="atLeast"/>
        </w:trPr>
        <w:tc>
          <w:tcPr>
            <w:tcW w:w="129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sz w:val="24"/>
              </w:rPr>
            </w:pPr>
            <w:r>
              <w:rPr>
                <w:rFonts w:hint="eastAsia" w:ascii="宋体" w:hAnsi="宋体"/>
                <w:sz w:val="24"/>
              </w:rPr>
              <w:t>心脏</w:t>
            </w:r>
            <w:r>
              <w:rPr>
                <w:rFonts w:ascii="宋体" w:hAnsi="宋体"/>
                <w:sz w:val="24"/>
              </w:rPr>
              <w:t>介入</w:t>
            </w:r>
            <w:r>
              <w:rPr>
                <w:rFonts w:hint="eastAsia" w:ascii="宋体" w:hAnsi="宋体"/>
                <w:sz w:val="24"/>
              </w:rPr>
              <w:t>工作经历</w:t>
            </w:r>
          </w:p>
        </w:tc>
        <w:tc>
          <w:tcPr>
            <w:tcW w:w="7046" w:type="dxa"/>
            <w:gridSpan w:val="4"/>
            <w:tcBorders>
              <w:top w:val="single" w:color="auto" w:sz="4" w:space="0"/>
              <w:left w:val="single" w:color="auto" w:sz="4" w:space="0"/>
              <w:bottom w:val="single" w:color="auto" w:sz="4" w:space="0"/>
              <w:right w:val="single" w:color="auto" w:sz="4" w:space="0"/>
            </w:tcBorders>
          </w:tcPr>
          <w:p>
            <w:pPr>
              <w:autoSpaceDN w:val="0"/>
              <w:ind w:right="-109" w:rightChars="-34"/>
              <w:textAlignment w:val="center"/>
              <w:rPr>
                <w:rFonts w:ascii="宋体" w:hAnsi="宋体"/>
                <w:sz w:val="24"/>
              </w:rPr>
            </w:pPr>
          </w:p>
        </w:tc>
      </w:tr>
      <w:tr>
        <w:tblPrEx>
          <w:tblCellMar>
            <w:top w:w="0" w:type="dxa"/>
            <w:left w:w="15" w:type="dxa"/>
            <w:bottom w:w="0" w:type="dxa"/>
            <w:right w:w="15" w:type="dxa"/>
          </w:tblCellMar>
        </w:tblPrEx>
        <w:trPr>
          <w:trHeight w:val="90" w:hRule="atLeast"/>
        </w:trPr>
        <w:tc>
          <w:tcPr>
            <w:tcW w:w="129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sz w:val="24"/>
              </w:rPr>
            </w:pPr>
            <w:r>
              <w:rPr>
                <w:rFonts w:hint="eastAsia" w:ascii="宋体" w:hAnsi="宋体"/>
                <w:sz w:val="24"/>
              </w:rPr>
              <w:t>工作单位意见</w:t>
            </w:r>
          </w:p>
        </w:tc>
        <w:tc>
          <w:tcPr>
            <w:tcW w:w="7046" w:type="dxa"/>
            <w:gridSpan w:val="4"/>
            <w:tcBorders>
              <w:top w:val="single" w:color="auto" w:sz="4" w:space="0"/>
              <w:left w:val="single" w:color="auto" w:sz="4" w:space="0"/>
              <w:bottom w:val="single" w:color="auto" w:sz="4" w:space="0"/>
              <w:right w:val="single" w:color="auto" w:sz="4" w:space="0"/>
            </w:tcBorders>
            <w:vAlign w:val="center"/>
          </w:tcPr>
          <w:p>
            <w:pPr>
              <w:autoSpaceDN w:val="0"/>
              <w:ind w:right="-109" w:rightChars="-34"/>
              <w:jc w:val="left"/>
              <w:textAlignment w:val="center"/>
              <w:rPr>
                <w:rFonts w:ascii="宋体" w:hAnsi="宋体"/>
                <w:sz w:val="24"/>
              </w:rPr>
            </w:pPr>
          </w:p>
          <w:p>
            <w:pPr>
              <w:autoSpaceDN w:val="0"/>
              <w:ind w:right="-109" w:rightChars="-34"/>
              <w:jc w:val="left"/>
              <w:textAlignment w:val="center"/>
              <w:rPr>
                <w:rFonts w:ascii="宋体" w:hAnsi="宋体"/>
                <w:sz w:val="24"/>
              </w:rPr>
            </w:pPr>
          </w:p>
          <w:p>
            <w:pPr>
              <w:autoSpaceDN w:val="0"/>
              <w:ind w:right="-109" w:rightChars="-34"/>
              <w:jc w:val="left"/>
              <w:textAlignment w:val="center"/>
              <w:rPr>
                <w:rFonts w:ascii="宋体" w:hAnsi="宋体"/>
                <w:sz w:val="24"/>
              </w:rPr>
            </w:pPr>
          </w:p>
          <w:p>
            <w:pPr>
              <w:autoSpaceDN w:val="0"/>
              <w:ind w:right="128" w:rightChars="40"/>
              <w:jc w:val="right"/>
              <w:textAlignment w:val="center"/>
              <w:rPr>
                <w:rFonts w:ascii="宋体" w:hAnsi="宋体"/>
                <w:sz w:val="24"/>
              </w:rPr>
            </w:pPr>
          </w:p>
          <w:p>
            <w:pPr>
              <w:autoSpaceDN w:val="0"/>
              <w:ind w:right="128" w:rightChars="40"/>
              <w:jc w:val="right"/>
              <w:textAlignment w:val="center"/>
              <w:rPr>
                <w:rFonts w:ascii="宋体" w:hAnsi="宋体"/>
                <w:sz w:val="24"/>
              </w:rPr>
            </w:pPr>
            <w:r>
              <w:rPr>
                <w:rFonts w:hint="eastAsia" w:ascii="宋体" w:hAnsi="宋体"/>
                <w:sz w:val="24"/>
              </w:rPr>
              <w:t xml:space="preserve">盖章       年    月    日    </w:t>
            </w:r>
          </w:p>
        </w:tc>
      </w:tr>
    </w:tbl>
    <w:p>
      <w:pPr>
        <w:pStyle w:val="2"/>
      </w:pPr>
    </w:p>
    <w:sectPr>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黑体">
    <w:panose1 w:val="02010609060101010101"/>
    <w:charset w:val="88"/>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xOGYzZWVmZTk4MjkzZTQzNWEwZmNjMjg3N2FhN2YifQ=="/>
  </w:docVars>
  <w:rsids>
    <w:rsidRoot w:val="00BC56C0"/>
    <w:rsid w:val="001F7851"/>
    <w:rsid w:val="003620F8"/>
    <w:rsid w:val="00BC56C0"/>
    <w:rsid w:val="00C714B5"/>
    <w:rsid w:val="00FA6756"/>
    <w:rsid w:val="7D22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unhideWhenUsed/>
    <w:qFormat/>
    <w:uiPriority w:val="99"/>
    <w:pPr>
      <w:spacing w:after="120"/>
    </w:pPr>
  </w:style>
  <w:style w:type="paragraph" w:styleId="3">
    <w:name w:val="Body Text Indent"/>
    <w:basedOn w:val="1"/>
    <w:link w:val="7"/>
    <w:semiHidden/>
    <w:unhideWhenUsed/>
    <w:qFormat/>
    <w:uiPriority w:val="99"/>
    <w:pPr>
      <w:spacing w:after="120"/>
      <w:ind w:left="420" w:leftChars="200"/>
    </w:pPr>
  </w:style>
  <w:style w:type="character" w:customStyle="1" w:styleId="6">
    <w:name w:val="正文文本字符"/>
    <w:basedOn w:val="5"/>
    <w:link w:val="2"/>
    <w:qFormat/>
    <w:uiPriority w:val="99"/>
    <w:rPr>
      <w:rFonts w:ascii="Times New Roman" w:hAnsi="Times New Roman" w:eastAsia="仿宋_GB2312" w:cs="Times New Roman"/>
      <w:sz w:val="32"/>
      <w:szCs w:val="32"/>
    </w:rPr>
  </w:style>
  <w:style w:type="character" w:customStyle="1" w:styleId="7">
    <w:name w:val="正文文本缩进字符"/>
    <w:basedOn w:val="5"/>
    <w:link w:val="3"/>
    <w:semiHidden/>
    <w:qFormat/>
    <w:uiPriority w:val="99"/>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1442</Words>
  <Characters>1490</Characters>
  <Lines>13</Lines>
  <Paragraphs>3</Paragraphs>
  <TotalTime>10</TotalTime>
  <ScaleCrop>false</ScaleCrop>
  <LinksUpToDate>false</LinksUpToDate>
  <CharactersWithSpaces>1760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2022-08-03T08:12:00Z</dcterms:created>
  <dc:creator>Microsoft Office 用户</dc:creator>
  <cp:lastModifiedBy>lenovo</cp:lastModifiedBy>
  <dcterms:modified xsi:type="dcterms:W3CDTF">2022-08-04T04:00:09Z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B81A94536A9D458884E2C20925323014</vt:lpwstr>
  </property>
</Properties>
</file>