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关于开展河南省青年科技奖候选人推荐工作的</w:t>
      </w:r>
      <w:r>
        <w:rPr>
          <w:rFonts w:hint="eastAsia" w:ascii="方正小标宋简体" w:hAnsi="方正小标宋简体" w:eastAsia="方正小标宋简体" w:cs="方正小标宋简体"/>
          <w:sz w:val="44"/>
          <w:szCs w:val="44"/>
          <w:lang w:val="en-US" w:eastAsia="zh-CN"/>
        </w:rPr>
        <w:t>预</w:t>
      </w:r>
      <w:r>
        <w:rPr>
          <w:rFonts w:hint="eastAsia" w:ascii="方正小标宋简体" w:hAnsi="方正小标宋简体" w:eastAsia="方正小标宋简体" w:cs="方正小标宋简体"/>
          <w:sz w:val="44"/>
          <w:szCs w:val="44"/>
        </w:rPr>
        <w:t>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topLinePunct w:val="0"/>
        <w:bidi w:val="0"/>
        <w:snapToGrid/>
        <w:spacing w:line="56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lang w:val="en-US" w:eastAsia="zh-CN"/>
        </w:rPr>
        <w:t>各省辖市、济源示范区科协，省直各有关单位，各有关全省学会、协会、研究会，各有关高校科协、医疗卫生机构科协、企业科协：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color w:val="000000"/>
          <w:sz w:val="32"/>
          <w:szCs w:val="32"/>
        </w:rPr>
        <w:t>为深入贯彻习近平新时代中国特色社会主义思想，贯彻落实中央人才工作会议精神，</w:t>
      </w:r>
      <w:r>
        <w:rPr>
          <w:rFonts w:hint="eastAsia" w:ascii="仿宋_GB2312" w:hAnsi="仿宋_GB2312" w:eastAsia="仿宋_GB2312" w:cs="仿宋_GB2312"/>
          <w:sz w:val="32"/>
          <w:szCs w:val="32"/>
        </w:rPr>
        <w:t>大力实施</w:t>
      </w:r>
      <w:r>
        <w:rPr>
          <w:rFonts w:hint="default" w:ascii="仿宋_GB2312" w:eastAsia="仿宋_GB2312" w:cs="Times New Roman"/>
          <w:color w:val="000000"/>
          <w:sz w:val="32"/>
          <w:szCs w:val="32"/>
          <w:lang w:eastAsia="zh-CN"/>
        </w:rPr>
        <w:t>创新驱动、科教兴省、人才强省战略</w:t>
      </w:r>
      <w:r>
        <w:rPr>
          <w:rFonts w:hint="eastAsia" w:ascii="仿宋_GB2312" w:hAnsi="仿宋_GB2312" w:eastAsia="仿宋_GB2312" w:cs="仿宋_GB2312"/>
          <w:sz w:val="32"/>
          <w:szCs w:val="32"/>
        </w:rPr>
        <w:t>，激发我省广大青年科技工作者的创新创造创业热情，培养造就</w:t>
      </w:r>
      <w:r>
        <w:rPr>
          <w:rFonts w:hint="eastAsia" w:ascii="仿宋_GB2312" w:eastAsia="仿宋_GB2312" w:cs="Times New Roman"/>
          <w:color w:val="000000"/>
          <w:sz w:val="32"/>
          <w:szCs w:val="32"/>
        </w:rPr>
        <w:t>一批引领科技进步和学科发展的青年学术技术带头人，</w:t>
      </w:r>
      <w:r>
        <w:rPr>
          <w:rFonts w:hint="eastAsia" w:ascii="仿宋_GB2312" w:eastAsia="仿宋_GB2312" w:cs="Times New Roman"/>
          <w:color w:val="000000"/>
          <w:sz w:val="32"/>
          <w:szCs w:val="32"/>
          <w:lang w:eastAsia="zh-CN"/>
        </w:rPr>
        <w:t>为我省</w:t>
      </w:r>
      <w:r>
        <w:rPr>
          <w:rFonts w:hint="default" w:ascii="仿宋_GB2312" w:eastAsia="仿宋_GB2312" w:cs="Times New Roman"/>
          <w:color w:val="000000"/>
          <w:sz w:val="32"/>
          <w:szCs w:val="32"/>
          <w:lang w:eastAsia="zh-CN"/>
        </w:rPr>
        <w:t>打造人才集聚新高地</w:t>
      </w:r>
      <w:r>
        <w:rPr>
          <w:rFonts w:hint="default" w:ascii="仿宋_GB2312" w:eastAsia="仿宋_GB2312" w:cs="Times New Roman"/>
          <w:color w:val="000000"/>
          <w:sz w:val="32"/>
          <w:szCs w:val="32"/>
          <w:lang w:val="en-US" w:eastAsia="zh-CN"/>
        </w:rPr>
        <w:t>、人才创新优选地、人才活力迸发地，为实现“两个确保”，谱写新时代中原更加出彩的绚丽篇章提供有力人才支撑</w:t>
      </w:r>
      <w:r>
        <w:rPr>
          <w:rFonts w:hint="eastAsia" w:ascii="仿宋_GB2312" w:eastAsia="仿宋_GB2312" w:cs="Times New Roman"/>
          <w:color w:val="000000"/>
          <w:sz w:val="32"/>
          <w:szCs w:val="32"/>
        </w:rPr>
        <w:t>，</w:t>
      </w:r>
      <w:r>
        <w:rPr>
          <w:rFonts w:hint="eastAsia" w:ascii="仿宋_GB2312" w:eastAsia="仿宋_GB2312" w:cs="Times New Roman"/>
          <w:color w:val="000000"/>
          <w:sz w:val="32"/>
          <w:szCs w:val="32"/>
          <w:lang w:eastAsia="zh-CN"/>
        </w:rPr>
        <w:t>省委组织部、省人社厅、省科协、</w:t>
      </w:r>
      <w:r>
        <w:rPr>
          <w:rFonts w:hint="eastAsia" w:ascii="仿宋_GB2312" w:eastAsia="仿宋_GB2312" w:cs="Times New Roman"/>
          <w:color w:val="000000"/>
          <w:sz w:val="32"/>
          <w:szCs w:val="32"/>
          <w:lang w:val="en-US" w:eastAsia="zh-CN"/>
        </w:rPr>
        <w:t>团省委拟</w:t>
      </w:r>
      <w:r>
        <w:rPr>
          <w:rFonts w:hint="eastAsia" w:ascii="仿宋_GB2312" w:hAnsi="仿宋_GB2312" w:eastAsia="仿宋_GB2312" w:cs="仿宋_GB2312"/>
          <w:sz w:val="32"/>
          <w:szCs w:val="32"/>
        </w:rPr>
        <w:t>开展河南省青年科技奖</w:t>
      </w:r>
      <w:r>
        <w:rPr>
          <w:rFonts w:hint="eastAsia" w:ascii="仿宋_GB2312" w:hAnsi="仿宋_GB2312" w:eastAsia="仿宋_GB2312" w:cs="仿宋_GB2312"/>
          <w:sz w:val="32"/>
          <w:szCs w:val="32"/>
          <w:lang w:eastAsia="zh-CN"/>
        </w:rPr>
        <w:t>推荐</w:t>
      </w:r>
      <w:r>
        <w:rPr>
          <w:rFonts w:hint="eastAsia" w:ascii="仿宋_GB2312" w:hAnsi="仿宋_GB2312" w:eastAsia="仿宋_GB2312" w:cs="仿宋_GB2312"/>
          <w:sz w:val="32"/>
          <w:szCs w:val="32"/>
        </w:rPr>
        <w:t>工作，并择优推荐15名第</w:t>
      </w:r>
      <w:r>
        <w:rPr>
          <w:rFonts w:hint="eastAsia" w:ascii="仿宋_GB2312" w:hAnsi="仿宋_GB2312" w:eastAsia="仿宋_GB2312" w:cs="仿宋_GB2312"/>
          <w:sz w:val="32"/>
          <w:szCs w:val="32"/>
          <w:lang w:eastAsia="zh-CN"/>
        </w:rPr>
        <w:t>十七</w:t>
      </w:r>
      <w:r>
        <w:rPr>
          <w:rFonts w:hint="eastAsia" w:ascii="仿宋_GB2312" w:hAnsi="仿宋_GB2312" w:eastAsia="仿宋_GB2312" w:cs="仿宋_GB2312"/>
          <w:sz w:val="32"/>
          <w:szCs w:val="32"/>
        </w:rPr>
        <w:t>届中国青年科技奖</w:t>
      </w:r>
      <w:r>
        <w:rPr>
          <w:rFonts w:hint="eastAsia" w:ascii="仿宋_GB2312" w:hAnsi="仿宋_GB2312" w:eastAsia="仿宋_GB2312" w:cs="仿宋_GB2312"/>
          <w:sz w:val="32"/>
          <w:szCs w:val="32"/>
          <w:lang w:eastAsia="zh-CN"/>
        </w:rPr>
        <w:t>河南</w:t>
      </w:r>
      <w:r>
        <w:rPr>
          <w:rFonts w:hint="eastAsia" w:ascii="仿宋_GB2312" w:hAnsi="仿宋_GB2312" w:eastAsia="仿宋_GB2312" w:cs="仿宋_GB2312"/>
          <w:sz w:val="32"/>
          <w:szCs w:val="32"/>
        </w:rPr>
        <w:t>候选人。现将有关事项通知如下：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一、推荐及表彰名额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sz w:val="32"/>
          <w:szCs w:val="32"/>
        </w:rPr>
      </w:pPr>
      <w:r>
        <w:rPr>
          <w:rFonts w:hint="eastAsia" w:ascii="仿宋_GB2312" w:hAnsi="仿宋_GB2312" w:eastAsia="仿宋_GB2312" w:cs="仿宋_GB2312"/>
          <w:sz w:val="32"/>
          <w:szCs w:val="32"/>
        </w:rPr>
        <w:t>拟</w:t>
      </w:r>
      <w:r>
        <w:rPr>
          <w:rFonts w:hint="eastAsia" w:ascii="仿宋_GB2312" w:hAnsi="仿宋_GB2312" w:eastAsia="仿宋_GB2312" w:cs="仿宋_GB2312"/>
          <w:sz w:val="32"/>
          <w:szCs w:val="32"/>
          <w:lang w:eastAsia="zh-CN"/>
        </w:rPr>
        <w:t>推荐</w:t>
      </w:r>
      <w:r>
        <w:rPr>
          <w:rFonts w:hint="eastAsia" w:ascii="仿宋_GB2312" w:hAnsi="仿宋_GB2312" w:eastAsia="仿宋_GB2312" w:cs="仿宋_GB2312"/>
          <w:sz w:val="32"/>
          <w:szCs w:val="32"/>
        </w:rPr>
        <w:t>河南省青年科技奖60名，择优推荐第十</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届中国青年科技奖河南候选人15名。</w:t>
      </w:r>
    </w:p>
    <w:p>
      <w:pPr>
        <w:pStyle w:val="2"/>
        <w:keepNext w:val="0"/>
        <w:keepLines w:val="0"/>
        <w:pageBreakBefore w:val="0"/>
        <w:widowControl w:val="0"/>
        <w:kinsoku/>
        <w:wordWrap/>
        <w:topLinePunct w:val="0"/>
        <w:bidi w:val="0"/>
        <w:snapToGrid/>
        <w:spacing w:after="0" w:line="560" w:lineRule="exact"/>
        <w:ind w:left="0" w:leftChars="0" w:firstLine="640" w:firstLineChars="200"/>
        <w:rPr>
          <w:rFonts w:eastAsia="黑体"/>
          <w:sz w:val="32"/>
          <w:szCs w:val="32"/>
        </w:rPr>
      </w:pPr>
      <w:r>
        <w:rPr>
          <w:rFonts w:hint="eastAsia" w:eastAsia="黑体"/>
          <w:sz w:val="32"/>
          <w:szCs w:val="32"/>
        </w:rPr>
        <w:t>二、评选条件</w:t>
      </w:r>
    </w:p>
    <w:p>
      <w:pPr>
        <w:keepNext w:val="0"/>
        <w:keepLines w:val="0"/>
        <w:pageBreakBefore w:val="0"/>
        <w:widowControl w:val="0"/>
        <w:kinsoku/>
        <w:wordWrap/>
        <w:topLinePunct w:val="0"/>
        <w:bidi w:val="0"/>
        <w:snapToGrid/>
        <w:spacing w:line="560" w:lineRule="exact"/>
        <w:ind w:firstLine="640" w:firstLineChars="200"/>
        <w:rPr>
          <w:rFonts w:hint="eastAsia" w:ascii="仿宋_GB2312" w:eastAsia="仿宋_GB2312"/>
          <w:sz w:val="32"/>
          <w:szCs w:val="32"/>
        </w:rPr>
      </w:pPr>
      <w:r>
        <w:rPr>
          <w:rFonts w:hint="eastAsia" w:ascii="仿宋_GB2312" w:hAnsi="楷体" w:eastAsia="仿宋_GB2312"/>
          <w:sz w:val="32"/>
          <w:szCs w:val="32"/>
        </w:rPr>
        <w:t>（一）</w:t>
      </w:r>
      <w:r>
        <w:rPr>
          <w:rFonts w:hint="eastAsia" w:ascii="仿宋_GB2312" w:eastAsia="仿宋_GB2312"/>
          <w:sz w:val="32"/>
          <w:szCs w:val="32"/>
        </w:rPr>
        <w:t>思想政治坚定，热爱祖国，遵纪守法，拥护党的路线、方针、政策，增强“四个意识”、坚定“四个自信”、坚决做到“两个维护”，学风</w:t>
      </w:r>
      <w:r>
        <w:rPr>
          <w:rFonts w:ascii="仿宋_GB2312" w:eastAsia="仿宋_GB2312"/>
          <w:sz w:val="32"/>
          <w:szCs w:val="32"/>
        </w:rPr>
        <w:t>正派</w:t>
      </w:r>
      <w:r>
        <w:rPr>
          <w:rFonts w:hint="eastAsia" w:ascii="仿宋_GB2312" w:eastAsia="仿宋_GB2312"/>
          <w:sz w:val="32"/>
          <w:szCs w:val="32"/>
        </w:rPr>
        <w:t>，积极践行科学家精神。</w:t>
      </w:r>
    </w:p>
    <w:p>
      <w:pPr>
        <w:keepNext w:val="0"/>
        <w:keepLines w:val="0"/>
        <w:pageBreakBefore w:val="0"/>
        <w:widowControl w:val="0"/>
        <w:kinsoku/>
        <w:wordWrap/>
        <w:topLinePunct w:val="0"/>
        <w:bidi w:val="0"/>
        <w:snapToGrid/>
        <w:spacing w:line="560" w:lineRule="exact"/>
        <w:ind w:firstLine="640" w:firstLineChars="200"/>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val="en-US" w:eastAsia="zh-CN"/>
        </w:rPr>
        <w:t>河南省</w:t>
      </w:r>
      <w:r>
        <w:rPr>
          <w:rFonts w:hint="eastAsia" w:ascii="仿宋_GB2312" w:eastAsia="仿宋_GB2312"/>
          <w:sz w:val="32"/>
          <w:szCs w:val="32"/>
        </w:rPr>
        <w:t>青年科技奖评选符合以下条件之一：</w:t>
      </w:r>
    </w:p>
    <w:p>
      <w:pPr>
        <w:keepNext w:val="0"/>
        <w:keepLines w:val="0"/>
        <w:pageBreakBefore w:val="0"/>
        <w:widowControl w:val="0"/>
        <w:kinsoku/>
        <w:wordWrap/>
        <w:topLinePunct w:val="0"/>
        <w:bidi w:val="0"/>
        <w:snapToGrid/>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1.在自然科学研究领域取得重要的、创新性的成就和作出突出贡献；</w:t>
      </w:r>
    </w:p>
    <w:p>
      <w:pPr>
        <w:keepNext w:val="0"/>
        <w:keepLines w:val="0"/>
        <w:pageBreakBefore w:val="0"/>
        <w:widowControl w:val="0"/>
        <w:kinsoku/>
        <w:wordWrap/>
        <w:topLinePunct w:val="0"/>
        <w:bidi w:val="0"/>
        <w:snapToGrid/>
        <w:spacing w:line="560" w:lineRule="exact"/>
        <w:ind w:firstLine="640" w:firstLineChars="200"/>
        <w:rPr>
          <w:rFonts w:ascii="仿宋_GB2312" w:eastAsia="仿宋_GB2312"/>
          <w:sz w:val="32"/>
          <w:szCs w:val="32"/>
        </w:rPr>
      </w:pPr>
      <w:r>
        <w:rPr>
          <w:rFonts w:hint="eastAsia" w:ascii="仿宋_GB2312" w:eastAsia="仿宋_GB2312"/>
          <w:sz w:val="32"/>
          <w:szCs w:val="32"/>
        </w:rPr>
        <w:t>2.在工程技术方面取得重大的、创造性的成果和作出贡献，并有显著应用成效；</w:t>
      </w:r>
    </w:p>
    <w:p>
      <w:pPr>
        <w:keepNext w:val="0"/>
        <w:keepLines w:val="0"/>
        <w:pageBreakBefore w:val="0"/>
        <w:widowControl w:val="0"/>
        <w:kinsoku/>
        <w:wordWrap/>
        <w:topLinePunct w:val="0"/>
        <w:bidi w:val="0"/>
        <w:snapToGrid/>
        <w:spacing w:line="560" w:lineRule="exact"/>
        <w:ind w:firstLine="640" w:firstLineChars="200"/>
        <w:rPr>
          <w:rFonts w:ascii="仿宋_GB2312" w:eastAsia="仿宋_GB2312"/>
          <w:sz w:val="32"/>
          <w:szCs w:val="32"/>
        </w:rPr>
      </w:pPr>
      <w:r>
        <w:rPr>
          <w:rFonts w:hint="eastAsia" w:ascii="仿宋_GB2312" w:eastAsia="仿宋_GB2312"/>
          <w:sz w:val="32"/>
          <w:szCs w:val="32"/>
        </w:rPr>
        <w:t>3.在科学技术普及、科技成果推广转化、科技管理工作中取得突出成绩，产生显著的社会效益或经济效益。</w:t>
      </w:r>
    </w:p>
    <w:p>
      <w:pPr>
        <w:keepNext w:val="0"/>
        <w:keepLines w:val="0"/>
        <w:pageBreakBefore w:val="0"/>
        <w:widowControl w:val="0"/>
        <w:kinsoku/>
        <w:wordWrap/>
        <w:topLinePunct w:val="0"/>
        <w:bidi w:val="0"/>
        <w:snapToGrid/>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rPr>
        <w:t>（三）</w:t>
      </w:r>
      <w:r>
        <w:rPr>
          <w:rFonts w:hint="eastAsia" w:ascii="仿宋_GB2312" w:eastAsia="仿宋_GB2312"/>
          <w:sz w:val="32"/>
          <w:szCs w:val="32"/>
          <w:lang w:val="en-US" w:eastAsia="zh-CN"/>
        </w:rPr>
        <w:t>在河南省内工作满一年</w:t>
      </w:r>
      <w:r>
        <w:rPr>
          <w:rFonts w:hint="eastAsia" w:ascii="仿宋_GB2312" w:eastAsia="仿宋_GB2312"/>
          <w:sz w:val="32"/>
          <w:szCs w:val="32"/>
        </w:rPr>
        <w:t>。男性候选人不超过40周岁（1</w:t>
      </w:r>
      <w:r>
        <w:rPr>
          <w:rFonts w:hint="eastAsia" w:ascii="仿宋_GB2312" w:eastAsia="仿宋_GB2312"/>
          <w:sz w:val="32"/>
          <w:szCs w:val="32"/>
          <w:highlight w:val="none"/>
        </w:rPr>
        <w:t>981年1月1日及以后出</w:t>
      </w:r>
      <w:r>
        <w:rPr>
          <w:rFonts w:hint="eastAsia" w:ascii="仿宋_GB2312" w:eastAsia="仿宋_GB2312"/>
          <w:sz w:val="32"/>
          <w:szCs w:val="32"/>
          <w:highlight w:val="none"/>
          <w:lang w:val="en-US" w:eastAsia="zh-CN"/>
        </w:rPr>
        <w:t>生），女性候选人不超过45周岁（1976年1月1日及以后出生）。往届中国青年科技奖和河南省青年科技奖获得者不得申报。</w:t>
      </w:r>
    </w:p>
    <w:p>
      <w:pPr>
        <w:keepNext w:val="0"/>
        <w:keepLines w:val="0"/>
        <w:pageBreakBefore w:val="0"/>
        <w:widowControl w:val="0"/>
        <w:kinsoku/>
        <w:wordWrap/>
        <w:topLinePunct w:val="0"/>
        <w:bidi w:val="0"/>
        <w:snapToGrid/>
        <w:spacing w:line="56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三、</w:t>
      </w:r>
      <w:r>
        <w:rPr>
          <w:rFonts w:hint="eastAsia" w:ascii="黑体" w:hAnsi="黑体" w:eastAsia="黑体" w:cs="黑体"/>
          <w:sz w:val="32"/>
          <w:szCs w:val="32"/>
          <w:highlight w:val="none"/>
          <w:lang w:eastAsia="zh-CN"/>
        </w:rPr>
        <w:t>推荐</w:t>
      </w:r>
      <w:r>
        <w:rPr>
          <w:rFonts w:hint="eastAsia" w:ascii="黑体" w:hAnsi="黑体" w:eastAsia="黑体" w:cs="黑体"/>
          <w:sz w:val="32"/>
          <w:szCs w:val="32"/>
          <w:highlight w:val="none"/>
        </w:rPr>
        <w:t>渠道和名额</w:t>
      </w:r>
    </w:p>
    <w:p>
      <w:pPr>
        <w:keepNext w:val="0"/>
        <w:keepLines w:val="0"/>
        <w:pageBreakBefore w:val="0"/>
        <w:widowControl w:val="0"/>
        <w:kinsoku/>
        <w:wordWrap/>
        <w:topLinePunct w:val="0"/>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1.省直部门</w:t>
      </w:r>
      <w:r>
        <w:rPr>
          <w:rFonts w:hint="eastAsia" w:ascii="仿宋_GB2312" w:hAnsi="仿宋_GB2312" w:eastAsia="仿宋_GB2312" w:cs="仿宋_GB2312"/>
          <w:sz w:val="32"/>
          <w:szCs w:val="32"/>
          <w:highlight w:val="none"/>
          <w:lang w:eastAsia="zh-CN"/>
        </w:rPr>
        <w:t>推荐</w:t>
      </w:r>
      <w:r>
        <w:rPr>
          <w:rFonts w:hint="eastAsia" w:ascii="仿宋_GB2312" w:hAnsi="仿宋_GB2312" w:eastAsia="仿宋_GB2312" w:cs="仿宋_GB2312"/>
          <w:sz w:val="32"/>
          <w:szCs w:val="32"/>
          <w:highlight w:val="none"/>
        </w:rPr>
        <w:t>。各</w:t>
      </w:r>
      <w:r>
        <w:rPr>
          <w:rFonts w:hint="eastAsia" w:ascii="仿宋_GB2312" w:hAnsi="仿宋_GB2312" w:eastAsia="仿宋_GB2312" w:cs="仿宋_GB2312"/>
          <w:sz w:val="32"/>
          <w:szCs w:val="32"/>
          <w:highlight w:val="none"/>
          <w:lang w:eastAsia="zh-CN"/>
        </w:rPr>
        <w:t>有关</w:t>
      </w:r>
      <w:r>
        <w:rPr>
          <w:rFonts w:hint="eastAsia" w:ascii="仿宋_GB2312" w:hAnsi="仿宋_GB2312" w:eastAsia="仿宋_GB2312" w:cs="仿宋_GB2312"/>
          <w:sz w:val="32"/>
          <w:szCs w:val="32"/>
          <w:highlight w:val="none"/>
        </w:rPr>
        <w:t>省直单位可</w:t>
      </w:r>
      <w:r>
        <w:rPr>
          <w:rFonts w:hint="eastAsia" w:ascii="仿宋_GB2312" w:hAnsi="仿宋_GB2312" w:eastAsia="仿宋_GB2312" w:cs="仿宋_GB2312"/>
          <w:sz w:val="32"/>
          <w:szCs w:val="32"/>
          <w:highlight w:val="none"/>
          <w:lang w:eastAsia="zh-CN"/>
        </w:rPr>
        <w:t>推荐</w:t>
      </w:r>
      <w:r>
        <w:rPr>
          <w:rFonts w:hint="eastAsia" w:ascii="仿宋_GB2312" w:hAnsi="仿宋_GB2312" w:eastAsia="仿宋_GB2312" w:cs="仿宋_GB2312"/>
          <w:sz w:val="32"/>
          <w:szCs w:val="32"/>
          <w:highlight w:val="none"/>
        </w:rPr>
        <w:t>候选人</w:t>
      </w:r>
      <w:r>
        <w:rPr>
          <w:rFonts w:hint="eastAsia" w:ascii="仿宋_GB2312" w:hAnsi="仿宋_GB2312" w:eastAsia="仿宋_GB2312" w:cs="仿宋_GB2312"/>
          <w:sz w:val="32"/>
          <w:szCs w:val="32"/>
          <w:highlight w:val="none"/>
          <w:lang w:eastAsia="zh-CN"/>
        </w:rPr>
        <w:t>各</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名；</w:t>
      </w:r>
    </w:p>
    <w:p>
      <w:pPr>
        <w:keepNext w:val="0"/>
        <w:keepLines w:val="0"/>
        <w:pageBreakBefore w:val="0"/>
        <w:widowControl w:val="0"/>
        <w:kinsoku/>
        <w:wordWrap/>
        <w:topLinePunct w:val="0"/>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2.各省辖市、济源示范区</w:t>
      </w:r>
      <w:r>
        <w:rPr>
          <w:rFonts w:hint="eastAsia" w:ascii="仿宋_GB2312" w:hAnsi="仿宋_GB2312" w:eastAsia="仿宋_GB2312" w:cs="仿宋_GB2312"/>
          <w:sz w:val="32"/>
          <w:szCs w:val="32"/>
          <w:highlight w:val="none"/>
          <w:lang w:eastAsia="zh-CN"/>
        </w:rPr>
        <w:t>科协推荐</w:t>
      </w:r>
      <w:r>
        <w:rPr>
          <w:rFonts w:hint="eastAsia" w:ascii="仿宋_GB2312" w:hAnsi="仿宋_GB2312" w:eastAsia="仿宋_GB2312" w:cs="仿宋_GB2312"/>
          <w:sz w:val="32"/>
          <w:szCs w:val="32"/>
          <w:highlight w:val="none"/>
        </w:rPr>
        <w:t>。各省辖市、济源示范区</w:t>
      </w:r>
      <w:r>
        <w:rPr>
          <w:rFonts w:hint="eastAsia" w:ascii="仿宋_GB2312" w:hAnsi="仿宋_GB2312" w:eastAsia="仿宋_GB2312" w:cs="仿宋_GB2312"/>
          <w:sz w:val="32"/>
          <w:szCs w:val="32"/>
          <w:highlight w:val="none"/>
          <w:lang w:eastAsia="zh-CN"/>
        </w:rPr>
        <w:t>科协</w:t>
      </w:r>
      <w:r>
        <w:rPr>
          <w:rFonts w:hint="eastAsia" w:ascii="仿宋_GB2312" w:hAnsi="仿宋_GB2312" w:eastAsia="仿宋_GB2312" w:cs="仿宋_GB2312"/>
          <w:sz w:val="32"/>
          <w:szCs w:val="32"/>
          <w:highlight w:val="none"/>
        </w:rPr>
        <w:t>可</w:t>
      </w:r>
      <w:r>
        <w:rPr>
          <w:rFonts w:hint="eastAsia" w:ascii="仿宋_GB2312" w:hAnsi="仿宋_GB2312" w:eastAsia="仿宋_GB2312" w:cs="仿宋_GB2312"/>
          <w:sz w:val="32"/>
          <w:szCs w:val="32"/>
          <w:highlight w:val="none"/>
          <w:lang w:eastAsia="zh-CN"/>
        </w:rPr>
        <w:t>推荐</w:t>
      </w:r>
      <w:r>
        <w:rPr>
          <w:rFonts w:hint="eastAsia" w:ascii="仿宋_GB2312" w:hAnsi="仿宋_GB2312" w:eastAsia="仿宋_GB2312" w:cs="仿宋_GB2312"/>
          <w:sz w:val="32"/>
          <w:szCs w:val="32"/>
          <w:highlight w:val="none"/>
        </w:rPr>
        <w:t>候选人各</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名；</w:t>
      </w:r>
    </w:p>
    <w:p>
      <w:pPr>
        <w:keepNext w:val="0"/>
        <w:keepLines w:val="0"/>
        <w:pageBreakBefore w:val="0"/>
        <w:widowControl w:val="0"/>
        <w:kinsoku/>
        <w:wordWrap/>
        <w:topLinePunct w:val="0"/>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eastAsia="zh-CN"/>
        </w:rPr>
        <w:t>有关</w:t>
      </w:r>
      <w:r>
        <w:rPr>
          <w:rFonts w:hint="eastAsia" w:ascii="仿宋_GB2312" w:hAnsi="仿宋_GB2312" w:eastAsia="仿宋_GB2312" w:cs="仿宋_GB2312"/>
          <w:sz w:val="32"/>
          <w:szCs w:val="32"/>
          <w:highlight w:val="none"/>
        </w:rPr>
        <w:t>全省学会、协会、研究会</w:t>
      </w:r>
      <w:r>
        <w:rPr>
          <w:rFonts w:hint="eastAsia" w:ascii="仿宋_GB2312" w:hAnsi="仿宋_GB2312" w:eastAsia="仿宋_GB2312" w:cs="仿宋_GB2312"/>
          <w:sz w:val="32"/>
          <w:szCs w:val="32"/>
          <w:highlight w:val="none"/>
          <w:lang w:eastAsia="zh-CN"/>
        </w:rPr>
        <w:t>推荐</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有关</w:t>
      </w:r>
      <w:r>
        <w:rPr>
          <w:rFonts w:hint="eastAsia" w:ascii="仿宋_GB2312" w:hAnsi="仿宋_GB2312" w:eastAsia="仿宋_GB2312" w:cs="仿宋_GB2312"/>
          <w:sz w:val="32"/>
          <w:szCs w:val="32"/>
          <w:highlight w:val="none"/>
        </w:rPr>
        <w:t>全省学会可</w:t>
      </w:r>
      <w:r>
        <w:rPr>
          <w:rFonts w:hint="eastAsia" w:ascii="仿宋_GB2312" w:hAnsi="仿宋_GB2312" w:eastAsia="仿宋_GB2312" w:cs="仿宋_GB2312"/>
          <w:sz w:val="32"/>
          <w:szCs w:val="32"/>
          <w:highlight w:val="none"/>
          <w:lang w:eastAsia="zh-CN"/>
        </w:rPr>
        <w:t>推荐</w:t>
      </w:r>
      <w:r>
        <w:rPr>
          <w:rFonts w:hint="eastAsia" w:ascii="仿宋_GB2312" w:hAnsi="仿宋_GB2312" w:eastAsia="仿宋_GB2312" w:cs="仿宋_GB2312"/>
          <w:sz w:val="32"/>
          <w:szCs w:val="32"/>
          <w:highlight w:val="none"/>
        </w:rPr>
        <w:t>候选人</w:t>
      </w:r>
      <w:r>
        <w:rPr>
          <w:rFonts w:hint="eastAsia" w:ascii="仿宋_GB2312" w:hAnsi="仿宋_GB2312" w:eastAsia="仿宋_GB2312" w:cs="仿宋_GB2312"/>
          <w:sz w:val="32"/>
          <w:szCs w:val="32"/>
          <w:highlight w:val="none"/>
          <w:lang w:eastAsia="zh-CN"/>
        </w:rPr>
        <w:t>各</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名；</w:t>
      </w:r>
    </w:p>
    <w:p>
      <w:pPr>
        <w:keepNext w:val="0"/>
        <w:keepLines w:val="0"/>
        <w:pageBreakBefore w:val="0"/>
        <w:widowControl w:val="0"/>
        <w:kinsoku/>
        <w:wordWrap/>
        <w:topLinePunct w:val="0"/>
        <w:bidi w:val="0"/>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4.其他基层科协</w:t>
      </w:r>
      <w:r>
        <w:rPr>
          <w:rFonts w:hint="eastAsia" w:ascii="仿宋_GB2312" w:hAnsi="仿宋_GB2312" w:eastAsia="仿宋_GB2312" w:cs="仿宋_GB2312"/>
          <w:sz w:val="32"/>
          <w:szCs w:val="32"/>
          <w:highlight w:val="none"/>
          <w:lang w:eastAsia="zh-CN"/>
        </w:rPr>
        <w:t>推荐</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郑州大学科协、河南大学科协、河南农业大学科协、河南师范大学科协、河南科技大学科协、河南理工大学科协、河南工业大学、华北水利水电大学科协、河南中医</w:t>
      </w:r>
      <w:r>
        <w:rPr>
          <w:rFonts w:hint="eastAsia" w:ascii="仿宋_GB2312" w:hAnsi="仿宋_GB2312" w:eastAsia="仿宋_GB2312" w:cs="仿宋_GB2312"/>
          <w:sz w:val="32"/>
          <w:szCs w:val="32"/>
          <w:lang w:val="en-US" w:eastAsia="zh-CN"/>
        </w:rPr>
        <w:t>药大学科协、郑州轻工业大学科协可</w:t>
      </w:r>
      <w:r>
        <w:rPr>
          <w:rFonts w:hint="eastAsia" w:ascii="仿宋_GB2312" w:hAnsi="仿宋_GB2312" w:eastAsia="仿宋_GB2312" w:cs="仿宋_GB2312"/>
          <w:sz w:val="32"/>
          <w:szCs w:val="32"/>
          <w:highlight w:val="none"/>
          <w:lang w:val="en-US" w:eastAsia="zh-CN"/>
        </w:rPr>
        <w:t>推荐</w:t>
      </w:r>
      <w:r>
        <w:rPr>
          <w:rFonts w:hint="eastAsia" w:ascii="仿宋_GB2312" w:hAnsi="仿宋_GB2312" w:eastAsia="仿宋_GB2312" w:cs="仿宋_GB2312"/>
          <w:sz w:val="32"/>
          <w:szCs w:val="32"/>
          <w:highlight w:val="none"/>
        </w:rPr>
        <w:t>候选人</w:t>
      </w:r>
      <w:r>
        <w:rPr>
          <w:rFonts w:hint="eastAsia" w:ascii="仿宋_GB2312" w:hAnsi="仿宋_GB2312" w:eastAsia="仿宋_GB2312" w:cs="仿宋_GB2312"/>
          <w:sz w:val="32"/>
          <w:szCs w:val="32"/>
          <w:highlight w:val="none"/>
          <w:lang w:val="en-US" w:eastAsia="zh-CN"/>
        </w:rPr>
        <w:t>各2名，其他</w:t>
      </w:r>
      <w:r>
        <w:rPr>
          <w:rFonts w:hint="eastAsia" w:ascii="仿宋_GB2312" w:hAnsi="仿宋_GB2312" w:eastAsia="仿宋_GB2312" w:cs="仿宋_GB2312"/>
          <w:sz w:val="32"/>
          <w:szCs w:val="32"/>
          <w:highlight w:val="none"/>
        </w:rPr>
        <w:t>高校科协可推荐候选人</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名</w:t>
      </w:r>
      <w:r>
        <w:rPr>
          <w:rFonts w:hint="eastAsia" w:ascii="仿宋_GB2312" w:hAnsi="仿宋_GB2312" w:eastAsia="仿宋_GB2312" w:cs="仿宋_GB2312"/>
          <w:sz w:val="32"/>
          <w:szCs w:val="32"/>
          <w:highlight w:val="none"/>
          <w:lang w:eastAsia="zh-CN"/>
        </w:rPr>
        <w:t>；有关</w:t>
      </w:r>
      <w:r>
        <w:rPr>
          <w:rFonts w:hint="eastAsia" w:ascii="仿宋_GB2312" w:hAnsi="仿宋_GB2312" w:eastAsia="仿宋_GB2312" w:cs="仿宋_GB2312"/>
          <w:sz w:val="32"/>
          <w:szCs w:val="32"/>
          <w:highlight w:val="none"/>
        </w:rPr>
        <w:t>医疗卫生机构科协可推荐候选人</w:t>
      </w:r>
      <w:r>
        <w:rPr>
          <w:rFonts w:hint="eastAsia" w:ascii="仿宋_GB2312" w:hAnsi="仿宋_GB2312" w:eastAsia="仿宋_GB2312" w:cs="仿宋_GB2312"/>
          <w:sz w:val="32"/>
          <w:szCs w:val="32"/>
          <w:highlight w:val="none"/>
          <w:lang w:eastAsia="zh-CN"/>
        </w:rPr>
        <w:t>各</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名。</w:t>
      </w:r>
    </w:p>
    <w:p>
      <w:pPr>
        <w:pStyle w:val="2"/>
        <w:keepNext w:val="0"/>
        <w:keepLines w:val="0"/>
        <w:pageBreakBefore w:val="0"/>
        <w:widowControl w:val="0"/>
        <w:kinsoku/>
        <w:wordWrap/>
        <w:topLinePunct w:val="0"/>
        <w:bidi w:val="0"/>
        <w:snapToGrid/>
        <w:spacing w:after="0" w:line="560" w:lineRule="exact"/>
        <w:ind w:left="0" w:leftChars="0" w:firstLine="640" w:firstLineChars="200"/>
        <w:rPr>
          <w:rFonts w:eastAsia="黑体"/>
          <w:sz w:val="32"/>
          <w:szCs w:val="32"/>
          <w:highlight w:val="none"/>
        </w:rPr>
      </w:pPr>
      <w:r>
        <w:rPr>
          <w:rFonts w:hint="eastAsia" w:eastAsia="黑体"/>
          <w:sz w:val="32"/>
          <w:szCs w:val="32"/>
          <w:highlight w:val="none"/>
        </w:rPr>
        <w:t>四、</w:t>
      </w:r>
      <w:r>
        <w:rPr>
          <w:rFonts w:hint="eastAsia" w:eastAsia="黑体"/>
          <w:sz w:val="32"/>
          <w:szCs w:val="32"/>
          <w:highlight w:val="none"/>
          <w:lang w:eastAsia="zh-CN"/>
        </w:rPr>
        <w:t>推荐</w:t>
      </w:r>
      <w:r>
        <w:rPr>
          <w:rFonts w:hint="eastAsia" w:eastAsia="黑体"/>
          <w:sz w:val="32"/>
          <w:szCs w:val="32"/>
          <w:highlight w:val="none"/>
        </w:rPr>
        <w:t>工作要求</w:t>
      </w:r>
    </w:p>
    <w:p>
      <w:pPr>
        <w:keepNext w:val="0"/>
        <w:keepLines w:val="0"/>
        <w:pageBreakBefore w:val="0"/>
        <w:widowControl w:val="0"/>
        <w:kinsoku/>
        <w:wordWrap/>
        <w:topLinePunct w:val="0"/>
        <w:bidi w:val="0"/>
        <w:snapToGrid/>
        <w:spacing w:line="560" w:lineRule="exact"/>
        <w:ind w:firstLine="640" w:firstLineChars="200"/>
        <w:rPr>
          <w:rFonts w:ascii="仿宋_GB2312" w:eastAsia="仿宋_GB2312"/>
          <w:sz w:val="32"/>
          <w:szCs w:val="32"/>
        </w:rPr>
      </w:pPr>
      <w:r>
        <w:rPr>
          <w:rFonts w:hint="eastAsia" w:ascii="仿宋_GB2312" w:eastAsia="仿宋_GB2312"/>
          <w:sz w:val="32"/>
          <w:szCs w:val="32"/>
          <w:highlight w:val="none"/>
        </w:rPr>
        <w:t>（一）坚持“公开、公正、公平、择优”原则，拓宽</w:t>
      </w:r>
      <w:r>
        <w:rPr>
          <w:rFonts w:hint="eastAsia" w:ascii="仿宋_GB2312" w:eastAsia="仿宋_GB2312"/>
          <w:sz w:val="32"/>
          <w:szCs w:val="32"/>
          <w:highlight w:val="none"/>
          <w:lang w:eastAsia="zh-CN"/>
        </w:rPr>
        <w:t>推荐</w:t>
      </w:r>
      <w:r>
        <w:rPr>
          <w:rFonts w:hint="eastAsia" w:ascii="仿宋_GB2312" w:eastAsia="仿宋_GB2312"/>
          <w:sz w:val="32"/>
          <w:szCs w:val="32"/>
          <w:highlight w:val="none"/>
        </w:rPr>
        <w:t>渠道，严格评选条件，坚持以创新价值、能力、贡献为导向的科技人才评价标准，克服唯论文、唯职称、唯学历、唯奖项倾向，保</w:t>
      </w:r>
      <w:r>
        <w:rPr>
          <w:rFonts w:hint="eastAsia" w:ascii="仿宋_GB2312" w:eastAsia="仿宋_GB2312"/>
          <w:sz w:val="32"/>
          <w:szCs w:val="32"/>
        </w:rPr>
        <w:t>证评选质量。</w:t>
      </w:r>
    </w:p>
    <w:p>
      <w:pPr>
        <w:keepNext w:val="0"/>
        <w:keepLines w:val="0"/>
        <w:pageBreakBefore w:val="0"/>
        <w:widowControl w:val="0"/>
        <w:kinsoku/>
        <w:wordWrap/>
        <w:topLinePunct w:val="0"/>
        <w:bidi w:val="0"/>
        <w:snapToGrid/>
        <w:spacing w:line="560" w:lineRule="exact"/>
        <w:ind w:firstLine="656" w:firstLineChars="200"/>
        <w:rPr>
          <w:rFonts w:ascii="仿宋_GB2312" w:eastAsia="仿宋_GB2312"/>
          <w:sz w:val="32"/>
          <w:szCs w:val="32"/>
        </w:rPr>
      </w:pPr>
      <w:r>
        <w:rPr>
          <w:rFonts w:hint="eastAsia" w:ascii="仿宋_GB2312" w:eastAsia="仿宋_GB2312"/>
          <w:spacing w:val="4"/>
          <w:sz w:val="32"/>
          <w:szCs w:val="32"/>
        </w:rPr>
        <w:t>（二）候选人的科技成果应以在国内做出的成果为主，候选人应作为主要完成人或主要贡献者。人选</w:t>
      </w:r>
      <w:r>
        <w:rPr>
          <w:rFonts w:hint="eastAsia" w:ascii="仿宋_GB2312" w:eastAsia="仿宋_GB2312"/>
          <w:spacing w:val="4"/>
          <w:sz w:val="32"/>
          <w:szCs w:val="32"/>
          <w:lang w:eastAsia="zh-CN"/>
        </w:rPr>
        <w:t>推荐</w:t>
      </w:r>
      <w:r>
        <w:rPr>
          <w:rFonts w:hint="eastAsia" w:ascii="仿宋_GB2312" w:eastAsia="仿宋_GB2312"/>
          <w:spacing w:val="4"/>
          <w:sz w:val="32"/>
          <w:szCs w:val="32"/>
        </w:rPr>
        <w:t>要注重向长期工作在科研与生产第一线和艰苦行业的优秀青年科技工作者倾斜。</w:t>
      </w:r>
    </w:p>
    <w:p>
      <w:pPr>
        <w:keepNext w:val="0"/>
        <w:keepLines w:val="0"/>
        <w:pageBreakBefore w:val="0"/>
        <w:widowControl w:val="0"/>
        <w:kinsoku/>
        <w:wordWrap/>
        <w:topLinePunct w:val="0"/>
        <w:bidi w:val="0"/>
        <w:snapToGrid/>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三</w:t>
      </w:r>
      <w:r>
        <w:rPr>
          <w:rFonts w:hint="eastAsia" w:ascii="仿宋_GB2312" w:eastAsia="仿宋_GB2312"/>
          <w:sz w:val="32"/>
          <w:szCs w:val="32"/>
        </w:rPr>
        <w:t>）候选人</w:t>
      </w:r>
      <w:r>
        <w:rPr>
          <w:rFonts w:hint="eastAsia" w:ascii="仿宋_GB2312" w:eastAsia="仿宋_GB2312"/>
          <w:sz w:val="32"/>
          <w:szCs w:val="32"/>
          <w:lang w:eastAsia="zh-CN"/>
        </w:rPr>
        <w:t>推荐</w:t>
      </w:r>
      <w:r>
        <w:rPr>
          <w:rFonts w:hint="eastAsia" w:ascii="仿宋_GB2312" w:eastAsia="仿宋_GB2312"/>
          <w:sz w:val="32"/>
          <w:szCs w:val="32"/>
        </w:rPr>
        <w:t>材料是</w:t>
      </w:r>
      <w:r>
        <w:rPr>
          <w:rFonts w:hint="eastAsia" w:ascii="仿宋_GB2312" w:eastAsia="仿宋_GB2312"/>
          <w:sz w:val="32"/>
          <w:szCs w:val="32"/>
          <w:lang w:val="en-US" w:eastAsia="zh-CN"/>
        </w:rPr>
        <w:t>河南省</w:t>
      </w:r>
      <w:r>
        <w:rPr>
          <w:rFonts w:hint="eastAsia" w:ascii="仿宋_GB2312" w:eastAsia="仿宋_GB2312"/>
          <w:sz w:val="32"/>
          <w:szCs w:val="32"/>
        </w:rPr>
        <w:t>青年科技奖</w:t>
      </w:r>
      <w:r>
        <w:rPr>
          <w:rFonts w:hint="eastAsia" w:ascii="仿宋_GB2312" w:eastAsia="仿宋_GB2312"/>
          <w:sz w:val="32"/>
          <w:szCs w:val="32"/>
          <w:lang w:val="en-US" w:eastAsia="zh-CN"/>
        </w:rPr>
        <w:t>推荐</w:t>
      </w:r>
      <w:r>
        <w:rPr>
          <w:rFonts w:hint="eastAsia" w:ascii="仿宋_GB2312" w:eastAsia="仿宋_GB2312"/>
          <w:sz w:val="32"/>
          <w:szCs w:val="32"/>
        </w:rPr>
        <w:t>的主要依据，应简明扼要，要重点突出创新价值、能力、贡献。非学术性报纸刊物的有关报道不作为证明材料。</w:t>
      </w:r>
    </w:p>
    <w:p>
      <w:pPr>
        <w:keepNext w:val="0"/>
        <w:keepLines w:val="0"/>
        <w:pageBreakBefore w:val="0"/>
        <w:widowControl w:val="0"/>
        <w:kinsoku/>
        <w:wordWrap/>
        <w:topLinePunct w:val="0"/>
        <w:bidi w:val="0"/>
        <w:snapToGrid/>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四</w:t>
      </w:r>
      <w:r>
        <w:rPr>
          <w:rFonts w:hint="eastAsia" w:ascii="仿宋_GB2312" w:eastAsia="仿宋_GB2312"/>
          <w:sz w:val="32"/>
          <w:szCs w:val="32"/>
        </w:rPr>
        <w:t>）</w:t>
      </w:r>
      <w:r>
        <w:rPr>
          <w:rFonts w:hint="eastAsia" w:ascii="仿宋_GB2312" w:eastAsia="仿宋_GB2312"/>
          <w:sz w:val="32"/>
          <w:szCs w:val="32"/>
          <w:lang w:eastAsia="zh-CN"/>
        </w:rPr>
        <w:t>推荐</w:t>
      </w:r>
      <w:r>
        <w:rPr>
          <w:rFonts w:hint="eastAsia" w:ascii="仿宋_GB2312" w:eastAsia="仿宋_GB2312"/>
          <w:sz w:val="32"/>
          <w:szCs w:val="32"/>
        </w:rPr>
        <w:t>单位和候选人要自觉恪守科学道德和学术规范，</w:t>
      </w:r>
      <w:r>
        <w:rPr>
          <w:rFonts w:hint="eastAsia" w:ascii="仿宋_GB2312" w:eastAsia="仿宋_GB2312"/>
          <w:sz w:val="32"/>
          <w:szCs w:val="32"/>
          <w:lang w:eastAsia="zh-CN"/>
        </w:rPr>
        <w:t>推荐</w:t>
      </w:r>
      <w:r>
        <w:rPr>
          <w:rFonts w:hint="eastAsia" w:ascii="仿宋_GB2312" w:eastAsia="仿宋_GB2312"/>
          <w:sz w:val="32"/>
          <w:szCs w:val="32"/>
        </w:rPr>
        <w:t>材料要客观、准确、完整，对于</w:t>
      </w:r>
      <w:r>
        <w:rPr>
          <w:rFonts w:hint="eastAsia" w:ascii="仿宋_GB2312" w:eastAsia="仿宋_GB2312"/>
          <w:sz w:val="32"/>
          <w:szCs w:val="32"/>
          <w:lang w:eastAsia="zh-CN"/>
        </w:rPr>
        <w:t>推荐</w:t>
      </w:r>
      <w:r>
        <w:rPr>
          <w:rFonts w:hint="eastAsia" w:ascii="仿宋_GB2312" w:eastAsia="仿宋_GB2312"/>
          <w:sz w:val="32"/>
          <w:szCs w:val="32"/>
        </w:rPr>
        <w:t>材料填报不实的，实行“一票否决”。如候选人被投诉，</w:t>
      </w:r>
      <w:r>
        <w:rPr>
          <w:rFonts w:hint="eastAsia" w:ascii="仿宋_GB2312" w:eastAsia="仿宋_GB2312"/>
          <w:sz w:val="32"/>
          <w:szCs w:val="32"/>
          <w:lang w:eastAsia="zh-CN"/>
        </w:rPr>
        <w:t>推荐</w:t>
      </w:r>
      <w:r>
        <w:rPr>
          <w:rFonts w:hint="eastAsia" w:ascii="仿宋_GB2312" w:eastAsia="仿宋_GB2312"/>
          <w:sz w:val="32"/>
          <w:szCs w:val="32"/>
        </w:rPr>
        <w:t>单位及候选人所在单位应进行调查核实，并提供书面调查材料和结论性意见。</w:t>
      </w:r>
    </w:p>
    <w:p>
      <w:pPr>
        <w:keepNext w:val="0"/>
        <w:keepLines w:val="0"/>
        <w:pageBreakBefore w:val="0"/>
        <w:widowControl w:val="0"/>
        <w:kinsoku/>
        <w:wordWrap/>
        <w:topLinePunct w:val="0"/>
        <w:bidi w:val="0"/>
        <w:snapToGrid/>
        <w:spacing w:line="560" w:lineRule="exact"/>
        <w:ind w:firstLine="624" w:firstLineChars="200"/>
        <w:rPr>
          <w:rFonts w:hint="eastAsia" w:ascii="仿宋_GB2312" w:eastAsia="仿宋_GB2312"/>
          <w:color w:val="000000"/>
          <w:sz w:val="32"/>
          <w:szCs w:val="32"/>
        </w:rPr>
      </w:pPr>
      <w:r>
        <w:rPr>
          <w:rFonts w:hint="eastAsia" w:ascii="仿宋_GB2312" w:eastAsia="仿宋_GB2312"/>
          <w:spacing w:val="-4"/>
          <w:sz w:val="32"/>
          <w:szCs w:val="32"/>
        </w:rPr>
        <w:t>（</w:t>
      </w:r>
      <w:r>
        <w:rPr>
          <w:rFonts w:hint="eastAsia" w:ascii="仿宋_GB2312" w:eastAsia="仿宋_GB2312"/>
          <w:spacing w:val="-4"/>
          <w:sz w:val="32"/>
          <w:szCs w:val="32"/>
          <w:lang w:eastAsia="zh-CN"/>
        </w:rPr>
        <w:t>五</w:t>
      </w:r>
      <w:r>
        <w:rPr>
          <w:rFonts w:hint="eastAsia" w:ascii="仿宋_GB2312" w:eastAsia="仿宋_GB2312"/>
          <w:spacing w:val="-4"/>
          <w:sz w:val="32"/>
          <w:szCs w:val="32"/>
        </w:rPr>
        <w:t>）</w:t>
      </w:r>
      <w:r>
        <w:rPr>
          <w:rFonts w:hint="eastAsia" w:ascii="仿宋_GB2312" w:eastAsia="仿宋_GB2312"/>
          <w:sz w:val="32"/>
          <w:szCs w:val="32"/>
        </w:rPr>
        <w:t>候选人须按干部管理权限征求干部管理、纪检监察部门意见。候选人为企业负责人的，还需按照《企业负责人征求意见表》征求有关部门意见。相关工作应由</w:t>
      </w:r>
      <w:r>
        <w:rPr>
          <w:rFonts w:hint="eastAsia" w:ascii="仿宋_GB2312" w:eastAsia="仿宋_GB2312"/>
          <w:sz w:val="32"/>
          <w:szCs w:val="32"/>
          <w:lang w:eastAsia="zh-CN"/>
        </w:rPr>
        <w:t>推荐</w:t>
      </w:r>
      <w:r>
        <w:rPr>
          <w:rFonts w:hint="eastAsia" w:ascii="仿宋_GB2312" w:eastAsia="仿宋_GB2312"/>
          <w:sz w:val="32"/>
          <w:szCs w:val="32"/>
        </w:rPr>
        <w:t>渠道统一组织，不得由候选人个人办理。</w:t>
      </w:r>
    </w:p>
    <w:p>
      <w:pPr>
        <w:keepNext w:val="0"/>
        <w:keepLines w:val="0"/>
        <w:pageBreakBefore w:val="0"/>
        <w:widowControl w:val="0"/>
        <w:kinsoku/>
        <w:wordWrap/>
        <w:topLinePunct w:val="0"/>
        <w:bidi w:val="0"/>
        <w:snapToGrid/>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六</w:t>
      </w:r>
      <w:r>
        <w:rPr>
          <w:rFonts w:hint="eastAsia" w:ascii="仿宋_GB2312" w:eastAsia="仿宋_GB2312"/>
          <w:sz w:val="32"/>
          <w:szCs w:val="32"/>
        </w:rPr>
        <w:t>）候选人</w:t>
      </w:r>
      <w:r>
        <w:rPr>
          <w:rFonts w:hint="eastAsia" w:ascii="仿宋_GB2312" w:eastAsia="仿宋_GB2312"/>
          <w:sz w:val="32"/>
          <w:szCs w:val="32"/>
          <w:lang w:eastAsia="zh-CN"/>
        </w:rPr>
        <w:t>推荐</w:t>
      </w:r>
      <w:r>
        <w:rPr>
          <w:rFonts w:hint="eastAsia" w:ascii="仿宋_GB2312" w:eastAsia="仿宋_GB2312"/>
          <w:sz w:val="32"/>
          <w:szCs w:val="32"/>
        </w:rPr>
        <w:t>材料不得涉及国家秘密，候选人所在单位应对</w:t>
      </w:r>
      <w:r>
        <w:rPr>
          <w:rFonts w:hint="eastAsia" w:ascii="仿宋_GB2312" w:eastAsia="仿宋_GB2312"/>
          <w:sz w:val="32"/>
          <w:szCs w:val="32"/>
          <w:lang w:eastAsia="zh-CN"/>
        </w:rPr>
        <w:t>推荐</w:t>
      </w:r>
      <w:r>
        <w:rPr>
          <w:rFonts w:hint="eastAsia" w:ascii="仿宋_GB2312" w:eastAsia="仿宋_GB2312"/>
          <w:sz w:val="32"/>
          <w:szCs w:val="32"/>
        </w:rPr>
        <w:t>材料（含附件）进行保密审查并出具保密审查证明。违反保密规定的，取消被</w:t>
      </w:r>
      <w:r>
        <w:rPr>
          <w:rFonts w:hint="eastAsia" w:ascii="仿宋_GB2312" w:eastAsia="仿宋_GB2312"/>
          <w:sz w:val="32"/>
          <w:szCs w:val="32"/>
          <w:lang w:eastAsia="zh-CN"/>
        </w:rPr>
        <w:t>推荐</w:t>
      </w:r>
      <w:r>
        <w:rPr>
          <w:rFonts w:hint="eastAsia" w:ascii="仿宋_GB2312" w:eastAsia="仿宋_GB2312"/>
          <w:sz w:val="32"/>
          <w:szCs w:val="32"/>
        </w:rPr>
        <w:t>资格。</w:t>
      </w:r>
    </w:p>
    <w:p>
      <w:pPr>
        <w:pStyle w:val="2"/>
        <w:keepNext w:val="0"/>
        <w:keepLines w:val="0"/>
        <w:pageBreakBefore w:val="0"/>
        <w:widowControl w:val="0"/>
        <w:kinsoku/>
        <w:wordWrap/>
        <w:topLinePunct w:val="0"/>
        <w:bidi w:val="0"/>
        <w:snapToGrid/>
        <w:spacing w:after="0" w:line="560" w:lineRule="exact"/>
        <w:ind w:left="0" w:leftChars="0" w:firstLine="640" w:firstLineChars="200"/>
        <w:rPr>
          <w:rFonts w:eastAsia="黑体"/>
          <w:sz w:val="32"/>
          <w:szCs w:val="32"/>
        </w:rPr>
      </w:pPr>
      <w:r>
        <w:rPr>
          <w:rFonts w:hint="eastAsia" w:eastAsia="黑体"/>
          <w:sz w:val="32"/>
          <w:szCs w:val="32"/>
        </w:rPr>
        <w:t>五、</w:t>
      </w:r>
      <w:r>
        <w:rPr>
          <w:rFonts w:hint="eastAsia" w:eastAsia="黑体"/>
          <w:sz w:val="32"/>
          <w:szCs w:val="32"/>
          <w:lang w:eastAsia="zh-CN"/>
        </w:rPr>
        <w:t>推荐</w:t>
      </w:r>
      <w:r>
        <w:rPr>
          <w:rFonts w:hint="eastAsia" w:eastAsia="黑体"/>
          <w:sz w:val="32"/>
          <w:szCs w:val="32"/>
        </w:rPr>
        <w:t>材料报送要求</w:t>
      </w:r>
    </w:p>
    <w:p>
      <w:pPr>
        <w:keepNext w:val="0"/>
        <w:keepLines w:val="0"/>
        <w:pageBreakBefore w:val="0"/>
        <w:widowControl w:val="0"/>
        <w:kinsoku/>
        <w:wordWrap/>
        <w:topLinePunct w:val="0"/>
        <w:bidi w:val="0"/>
        <w:snapToGrid/>
        <w:spacing w:line="560" w:lineRule="exact"/>
        <w:ind w:firstLine="640" w:firstLineChars="200"/>
        <w:rPr>
          <w:rFonts w:hint="eastAsia" w:ascii="楷体_GB2312" w:eastAsia="楷体_GB2312"/>
          <w:sz w:val="32"/>
          <w:szCs w:val="32"/>
          <w:lang w:eastAsia="zh-CN"/>
        </w:rPr>
      </w:pPr>
      <w:r>
        <w:rPr>
          <w:rFonts w:hint="eastAsia" w:ascii="楷体_GB2312" w:eastAsia="楷体_GB2312"/>
          <w:sz w:val="32"/>
          <w:szCs w:val="32"/>
        </w:rPr>
        <w:t>（</w:t>
      </w:r>
      <w:r>
        <w:rPr>
          <w:rFonts w:hint="eastAsia" w:ascii="楷体_GB2312" w:eastAsia="楷体_GB2312"/>
          <w:sz w:val="32"/>
          <w:szCs w:val="32"/>
          <w:lang w:eastAsia="zh-CN"/>
        </w:rPr>
        <w:t>一</w:t>
      </w:r>
      <w:r>
        <w:rPr>
          <w:rFonts w:hint="eastAsia" w:ascii="楷体_GB2312" w:eastAsia="楷体_GB2312"/>
          <w:sz w:val="32"/>
          <w:szCs w:val="32"/>
        </w:rPr>
        <w:t>）书面材料报送要求</w:t>
      </w:r>
      <w:r>
        <w:rPr>
          <w:rFonts w:hint="eastAsia" w:ascii="楷体_GB2312" w:eastAsia="楷体_GB2312"/>
          <w:sz w:val="32"/>
          <w:szCs w:val="32"/>
          <w:lang w:eastAsia="zh-CN"/>
        </w:rPr>
        <w:t>：</w:t>
      </w:r>
    </w:p>
    <w:p>
      <w:pPr>
        <w:keepNext w:val="0"/>
        <w:keepLines w:val="0"/>
        <w:pageBreakBefore w:val="0"/>
        <w:widowControl w:val="0"/>
        <w:kinsoku/>
        <w:wordWrap/>
        <w:topLinePunct w:val="0"/>
        <w:bidi w:val="0"/>
        <w:snapToGrid/>
        <w:spacing w:line="560" w:lineRule="exact"/>
        <w:ind w:firstLine="648" w:firstLineChars="200"/>
        <w:rPr>
          <w:rFonts w:hint="eastAsia" w:ascii="仿宋_GB2312" w:hAnsi="Times New Roman" w:eastAsia="仿宋_GB2312" w:cs="Times New Roman"/>
          <w:spacing w:val="2"/>
          <w:sz w:val="32"/>
          <w:szCs w:val="32"/>
          <w:lang w:val="en-US" w:eastAsia="zh-CN"/>
        </w:rPr>
      </w:pPr>
      <w:r>
        <w:rPr>
          <w:rFonts w:hint="eastAsia" w:ascii="仿宋_GB2312" w:eastAsia="仿宋_GB2312"/>
          <w:spacing w:val="2"/>
          <w:sz w:val="32"/>
          <w:szCs w:val="32"/>
          <w:lang w:val="en-US" w:eastAsia="zh-CN"/>
        </w:rPr>
        <w:t>1.</w:t>
      </w:r>
      <w:r>
        <w:rPr>
          <w:rFonts w:hint="eastAsia" w:ascii="仿宋_GB2312" w:eastAsia="仿宋_GB2312"/>
          <w:spacing w:val="2"/>
          <w:sz w:val="32"/>
          <w:szCs w:val="32"/>
          <w:lang w:eastAsia="zh-CN"/>
        </w:rPr>
        <w:t>推荐</w:t>
      </w:r>
      <w:r>
        <w:rPr>
          <w:rFonts w:hint="eastAsia" w:ascii="仿宋_GB2312" w:eastAsia="仿宋_GB2312"/>
          <w:spacing w:val="2"/>
          <w:sz w:val="32"/>
          <w:szCs w:val="32"/>
        </w:rPr>
        <w:t>情况报告1份。内容包括候选人产生方式、专家评审情况、</w:t>
      </w:r>
      <w:r>
        <w:rPr>
          <w:rFonts w:hint="eastAsia" w:ascii="仿宋_GB2312" w:eastAsia="仿宋_GB2312"/>
          <w:spacing w:val="2"/>
          <w:sz w:val="32"/>
          <w:szCs w:val="32"/>
          <w:lang w:eastAsia="zh-CN"/>
        </w:rPr>
        <w:t>推荐</w:t>
      </w:r>
      <w:r>
        <w:rPr>
          <w:rFonts w:hint="eastAsia" w:ascii="仿宋_GB2312" w:eastAsia="仿宋_GB2312"/>
          <w:spacing w:val="2"/>
          <w:sz w:val="32"/>
          <w:szCs w:val="32"/>
        </w:rPr>
        <w:t>单位评审组专家名单以及确定</w:t>
      </w:r>
      <w:r>
        <w:rPr>
          <w:rFonts w:hint="eastAsia" w:ascii="仿宋_GB2312" w:eastAsia="仿宋_GB2312"/>
          <w:spacing w:val="2"/>
          <w:sz w:val="32"/>
          <w:szCs w:val="32"/>
          <w:lang w:eastAsia="zh-CN"/>
        </w:rPr>
        <w:t>推荐</w:t>
      </w:r>
      <w:r>
        <w:rPr>
          <w:rFonts w:hint="eastAsia" w:ascii="仿宋_GB2312" w:eastAsia="仿宋_GB2312"/>
          <w:spacing w:val="2"/>
          <w:sz w:val="32"/>
          <w:szCs w:val="32"/>
        </w:rPr>
        <w:t>的人选等。</w:t>
      </w:r>
      <w:r>
        <w:rPr>
          <w:rFonts w:hint="eastAsia" w:ascii="仿宋_GB2312" w:eastAsia="仿宋_GB2312"/>
          <w:sz w:val="32"/>
          <w:szCs w:val="32"/>
          <w:lang w:eastAsia="zh-CN"/>
        </w:rPr>
        <w:t>推荐</w:t>
      </w:r>
      <w:r>
        <w:rPr>
          <w:rFonts w:hint="eastAsia" w:ascii="仿宋_GB2312" w:eastAsia="仿宋_GB2312"/>
          <w:sz w:val="32"/>
          <w:szCs w:val="32"/>
        </w:rPr>
        <w:t>情况报告须加盖</w:t>
      </w:r>
      <w:r>
        <w:rPr>
          <w:rFonts w:hint="eastAsia" w:ascii="仿宋_GB2312" w:eastAsia="仿宋_GB2312"/>
          <w:sz w:val="32"/>
          <w:szCs w:val="32"/>
          <w:lang w:eastAsia="zh-CN"/>
        </w:rPr>
        <w:t>推荐</w:t>
      </w:r>
      <w:r>
        <w:rPr>
          <w:rFonts w:hint="eastAsia" w:ascii="仿宋_GB2312" w:eastAsia="仿宋_GB2312"/>
          <w:sz w:val="32"/>
          <w:szCs w:val="32"/>
        </w:rPr>
        <w:t>单位公章。</w:t>
      </w:r>
      <w:r>
        <w:rPr>
          <w:rFonts w:hint="eastAsia" w:ascii="仿宋_GB2312" w:hAnsi="Times New Roman" w:eastAsia="仿宋_GB2312" w:cs="Times New Roman"/>
          <w:spacing w:val="2"/>
          <w:sz w:val="32"/>
          <w:szCs w:val="32"/>
          <w:lang w:val="en-US" w:eastAsia="zh-CN"/>
        </w:rPr>
        <w:t>其中：省直部门推荐加盖单位公章，地市推荐应征求市委组织部、人力资源社会保障局、团委意见，加盖市科协公章；其他学术团体或其他科协组织推荐的，加盖学术团体或科协组织公章。</w:t>
      </w:r>
    </w:p>
    <w:p>
      <w:pPr>
        <w:keepNext w:val="0"/>
        <w:keepLines w:val="0"/>
        <w:pageBreakBefore w:val="0"/>
        <w:widowControl w:val="0"/>
        <w:kinsoku/>
        <w:wordWrap/>
        <w:topLinePunct w:val="0"/>
        <w:bidi w:val="0"/>
        <w:snapToGrid/>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河南省</w:t>
      </w:r>
      <w:r>
        <w:rPr>
          <w:rFonts w:hint="eastAsia" w:ascii="仿宋_GB2312" w:eastAsia="仿宋_GB2312"/>
          <w:sz w:val="32"/>
          <w:szCs w:val="32"/>
        </w:rPr>
        <w:t>青年科技奖</w:t>
      </w:r>
      <w:r>
        <w:rPr>
          <w:rFonts w:hint="eastAsia" w:ascii="仿宋_GB2312" w:eastAsia="仿宋_GB2312"/>
          <w:sz w:val="32"/>
          <w:szCs w:val="32"/>
          <w:lang w:eastAsia="zh-CN"/>
        </w:rPr>
        <w:t>候选人推荐</w:t>
      </w:r>
      <w:r>
        <w:rPr>
          <w:rFonts w:hint="eastAsia" w:ascii="仿宋_GB2312" w:eastAsia="仿宋_GB2312"/>
          <w:sz w:val="32"/>
          <w:szCs w:val="32"/>
        </w:rPr>
        <w:t>表》</w:t>
      </w:r>
      <w:r>
        <w:rPr>
          <w:rFonts w:hint="eastAsia" w:ascii="仿宋_GB2312" w:eastAsia="仿宋_GB2312"/>
          <w:sz w:val="32"/>
          <w:szCs w:val="32"/>
          <w:lang w:eastAsia="zh-CN"/>
        </w:rPr>
        <w:t>（附件</w:t>
      </w:r>
      <w:r>
        <w:rPr>
          <w:rFonts w:hint="eastAsia" w:ascii="仿宋_GB2312" w:eastAsia="仿宋_GB2312"/>
          <w:sz w:val="32"/>
          <w:szCs w:val="32"/>
          <w:lang w:val="en-US" w:eastAsia="zh-CN"/>
        </w:rPr>
        <w:t>1</w:t>
      </w:r>
      <w:r>
        <w:rPr>
          <w:rFonts w:hint="eastAsia" w:ascii="仿宋_GB2312" w:eastAsia="仿宋_GB2312"/>
          <w:sz w:val="32"/>
          <w:szCs w:val="32"/>
          <w:lang w:eastAsia="zh-CN"/>
        </w:rPr>
        <w:t>）和附件支撑材料</w:t>
      </w:r>
      <w:r>
        <w:rPr>
          <w:rFonts w:hint="eastAsia" w:ascii="仿宋_GB2312" w:hAnsi="Times New Roman" w:eastAsia="仿宋_GB2312" w:cs="Times New Roman"/>
          <w:spacing w:val="2"/>
          <w:sz w:val="32"/>
          <w:szCs w:val="32"/>
          <w:lang w:val="en-US" w:eastAsia="zh-CN"/>
        </w:rPr>
        <w:t>A4纸双面打印，合并装订成册（原件2份），另单独报送《</w:t>
      </w:r>
      <w:r>
        <w:rPr>
          <w:rFonts w:hint="eastAsia" w:ascii="仿宋_GB2312" w:eastAsia="仿宋_GB2312"/>
          <w:sz w:val="32"/>
          <w:szCs w:val="32"/>
          <w:lang w:val="en-US" w:eastAsia="zh-CN"/>
        </w:rPr>
        <w:t>河南省</w:t>
      </w:r>
      <w:r>
        <w:rPr>
          <w:rFonts w:hint="eastAsia" w:ascii="仿宋_GB2312" w:eastAsia="仿宋_GB2312"/>
          <w:sz w:val="32"/>
          <w:szCs w:val="32"/>
        </w:rPr>
        <w:t>青年科技奖</w:t>
      </w:r>
      <w:r>
        <w:rPr>
          <w:rFonts w:hint="eastAsia" w:ascii="仿宋_GB2312" w:eastAsia="仿宋_GB2312"/>
          <w:sz w:val="32"/>
          <w:szCs w:val="32"/>
          <w:lang w:eastAsia="zh-CN"/>
        </w:rPr>
        <w:t>候选人推荐</w:t>
      </w:r>
      <w:r>
        <w:rPr>
          <w:rFonts w:hint="eastAsia" w:ascii="仿宋_GB2312" w:eastAsia="仿宋_GB2312"/>
          <w:sz w:val="32"/>
          <w:szCs w:val="32"/>
        </w:rPr>
        <w:t>表》</w:t>
      </w:r>
      <w:r>
        <w:rPr>
          <w:rFonts w:hint="eastAsia" w:ascii="仿宋_GB2312" w:eastAsia="仿宋_GB2312"/>
          <w:sz w:val="32"/>
          <w:szCs w:val="32"/>
          <w:lang w:eastAsia="zh-CN"/>
        </w:rPr>
        <w:t>复印件</w:t>
      </w:r>
      <w:r>
        <w:rPr>
          <w:rFonts w:hint="eastAsia" w:ascii="仿宋_GB2312" w:hAnsi="Times New Roman" w:eastAsia="仿宋_GB2312" w:cs="Times New Roman"/>
          <w:spacing w:val="2"/>
          <w:sz w:val="32"/>
          <w:szCs w:val="32"/>
          <w:lang w:val="en-US" w:eastAsia="zh-CN"/>
        </w:rPr>
        <w:t>10份；</w:t>
      </w:r>
      <w:r>
        <w:rPr>
          <w:rFonts w:hint="eastAsia" w:ascii="仿宋_GB2312" w:eastAsia="仿宋_GB2312"/>
          <w:sz w:val="32"/>
          <w:szCs w:val="32"/>
          <w:lang w:eastAsia="zh-CN"/>
        </w:rPr>
        <w:t>推荐</w:t>
      </w:r>
      <w:r>
        <w:rPr>
          <w:rFonts w:hint="eastAsia" w:ascii="仿宋_GB2312" w:eastAsia="仿宋_GB2312"/>
          <w:sz w:val="32"/>
          <w:szCs w:val="32"/>
        </w:rPr>
        <w:t>表中候选人所在单位</w:t>
      </w:r>
      <w:r>
        <w:rPr>
          <w:rFonts w:hint="eastAsia" w:ascii="仿宋_GB2312" w:eastAsia="仿宋_GB2312"/>
          <w:sz w:val="32"/>
          <w:szCs w:val="32"/>
          <w:lang w:eastAsia="zh-CN"/>
        </w:rPr>
        <w:t>推荐</w:t>
      </w:r>
      <w:r>
        <w:rPr>
          <w:rFonts w:hint="eastAsia" w:ascii="仿宋_GB2312" w:eastAsia="仿宋_GB2312"/>
          <w:sz w:val="32"/>
          <w:szCs w:val="32"/>
        </w:rPr>
        <w:t>意见中需对候选人政治表现、廉洁自律、道德品行，以及材料的真实性、准确性及涉密情况出具明确意见；</w:t>
      </w:r>
      <w:r>
        <w:rPr>
          <w:rFonts w:hint="eastAsia" w:ascii="仿宋_GB2312" w:eastAsia="仿宋_GB2312"/>
          <w:sz w:val="32"/>
          <w:szCs w:val="32"/>
          <w:lang w:eastAsia="zh-CN"/>
        </w:rPr>
        <w:t>推荐</w:t>
      </w:r>
      <w:r>
        <w:rPr>
          <w:rFonts w:hint="eastAsia" w:ascii="仿宋_GB2312" w:eastAsia="仿宋_GB2312"/>
          <w:sz w:val="32"/>
          <w:szCs w:val="32"/>
        </w:rPr>
        <w:t>渠道意见中需对候选人在创新价值、能力、贡献和学风道德等方面作出评价。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eastAsia="zh-CN"/>
        </w:rPr>
        <w:t>支撑</w:t>
      </w:r>
      <w:r>
        <w:rPr>
          <w:rFonts w:hint="eastAsia" w:ascii="仿宋_GB2312" w:eastAsia="仿宋_GB2312"/>
          <w:sz w:val="32"/>
          <w:szCs w:val="32"/>
        </w:rPr>
        <w:t>材料应提交代表性成果，主要包括：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pacing w:val="8"/>
          <w:sz w:val="32"/>
          <w:szCs w:val="32"/>
        </w:rPr>
      </w:pPr>
      <w:r>
        <w:rPr>
          <w:rFonts w:hint="eastAsia" w:ascii="仿宋_GB2312" w:eastAsia="仿宋_GB2312"/>
          <w:sz w:val="32"/>
          <w:szCs w:val="32"/>
        </w:rPr>
        <w:t>（1）</w:t>
      </w:r>
      <w:r>
        <w:rPr>
          <w:rFonts w:hint="eastAsia" w:ascii="仿宋_GB2312" w:eastAsia="仿宋_GB2312"/>
          <w:spacing w:val="8"/>
          <w:sz w:val="32"/>
          <w:szCs w:val="32"/>
        </w:rPr>
        <w:t>公开发表的主要论文及专著（论文限3篇、专著限1本）；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）技术鉴定证书及知识产权证明材料；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）技术应用证明材料；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）获得表彰奖励证明材料；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）其他成就和贡献证明材料；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）候选人所在单位出具的保密审查证明。</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3.《中国青年科技奖人选征求意见表》</w:t>
      </w:r>
      <w:r>
        <w:rPr>
          <w:rFonts w:hint="eastAsia" w:ascii="仿宋_GB2312" w:eastAsia="仿宋_GB2312"/>
          <w:sz w:val="32"/>
          <w:szCs w:val="32"/>
          <w:lang w:eastAsia="zh-CN"/>
        </w:rPr>
        <w:t>（附件</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rPr>
        <w:t>一式3份，</w:t>
      </w:r>
      <w:r>
        <w:rPr>
          <w:rFonts w:hint="eastAsia" w:ascii="仿宋_GB2312" w:eastAsia="仿宋_GB2312"/>
          <w:sz w:val="32"/>
          <w:szCs w:val="32"/>
          <w:lang w:eastAsia="zh-CN"/>
        </w:rPr>
        <w:t>单独报送，</w:t>
      </w:r>
      <w:r>
        <w:rPr>
          <w:rFonts w:hint="eastAsia" w:ascii="仿宋_GB2312" w:eastAsia="仿宋_GB2312"/>
          <w:sz w:val="32"/>
          <w:szCs w:val="32"/>
        </w:rPr>
        <w:t>候选人所在单位为机关事业单位、国有企业的须提供此表。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eastAsia="仿宋_GB2312"/>
          <w:sz w:val="32"/>
          <w:szCs w:val="32"/>
        </w:rPr>
      </w:pPr>
      <w:r>
        <w:rPr>
          <w:rFonts w:ascii="仿宋_GB2312" w:eastAsia="仿宋_GB2312"/>
          <w:sz w:val="32"/>
          <w:szCs w:val="32"/>
        </w:rPr>
        <w:t>4</w:t>
      </w:r>
      <w:r>
        <w:rPr>
          <w:rFonts w:hint="eastAsia" w:ascii="仿宋_GB2312" w:eastAsia="仿宋_GB2312"/>
          <w:sz w:val="32"/>
          <w:szCs w:val="32"/>
        </w:rPr>
        <w:t>.《企业负责人征求意见表》</w:t>
      </w:r>
      <w:r>
        <w:rPr>
          <w:rFonts w:hint="eastAsia" w:ascii="仿宋_GB2312" w:eastAsia="仿宋_GB2312"/>
          <w:sz w:val="32"/>
          <w:szCs w:val="32"/>
          <w:lang w:eastAsia="zh-CN"/>
        </w:rPr>
        <w:t>（附件</w:t>
      </w:r>
      <w:r>
        <w:rPr>
          <w:rFonts w:hint="eastAsia" w:ascii="仿宋_GB2312" w:eastAsia="仿宋_GB2312"/>
          <w:sz w:val="32"/>
          <w:szCs w:val="32"/>
          <w:lang w:val="en-US" w:eastAsia="zh-CN"/>
        </w:rPr>
        <w:t>3</w:t>
      </w:r>
      <w:r>
        <w:rPr>
          <w:rFonts w:hint="eastAsia" w:ascii="仿宋_GB2312" w:eastAsia="仿宋_GB2312"/>
          <w:sz w:val="32"/>
          <w:szCs w:val="32"/>
          <w:lang w:eastAsia="zh-CN"/>
        </w:rPr>
        <w:t>）</w:t>
      </w:r>
      <w:r>
        <w:rPr>
          <w:rFonts w:hint="eastAsia" w:ascii="仿宋_GB2312" w:eastAsia="仿宋_GB2312"/>
          <w:sz w:val="32"/>
          <w:szCs w:val="32"/>
        </w:rPr>
        <w:t>一式3份，</w:t>
      </w:r>
      <w:r>
        <w:rPr>
          <w:rFonts w:hint="eastAsia" w:ascii="仿宋_GB2312" w:eastAsia="仿宋_GB2312"/>
          <w:sz w:val="32"/>
          <w:szCs w:val="32"/>
          <w:lang w:eastAsia="zh-CN"/>
        </w:rPr>
        <w:t>单独报送，</w:t>
      </w:r>
      <w:r>
        <w:rPr>
          <w:rFonts w:hint="eastAsia" w:ascii="仿宋_GB2312" w:eastAsia="仿宋_GB2312"/>
          <w:sz w:val="32"/>
          <w:szCs w:val="32"/>
        </w:rPr>
        <w:t>候选人为企业负责人的须提供此表。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lang w:val="en-US" w:eastAsia="zh-CN"/>
        </w:rPr>
        <w:t>5.《河南省</w:t>
      </w:r>
      <w:r>
        <w:rPr>
          <w:rFonts w:hint="eastAsia" w:ascii="仿宋_GB2312" w:eastAsia="仿宋_GB2312"/>
          <w:sz w:val="32"/>
          <w:szCs w:val="32"/>
        </w:rPr>
        <w:t>青年科技奖</w:t>
      </w:r>
      <w:r>
        <w:rPr>
          <w:rFonts w:hint="eastAsia" w:ascii="仿宋_GB2312" w:eastAsia="仿宋_GB2312"/>
          <w:sz w:val="32"/>
          <w:szCs w:val="32"/>
          <w:lang w:eastAsia="zh-CN"/>
        </w:rPr>
        <w:t>候选人推荐汇总表</w:t>
      </w:r>
      <w:r>
        <w:rPr>
          <w:rFonts w:hint="eastAsia" w:ascii="仿宋_GB2312" w:eastAsia="仿宋_GB2312"/>
          <w:sz w:val="32"/>
          <w:szCs w:val="32"/>
          <w:lang w:val="en-US" w:eastAsia="zh-CN"/>
        </w:rPr>
        <w:t>》（附件4）1份，推荐</w:t>
      </w:r>
      <w:r>
        <w:rPr>
          <w:rFonts w:hint="eastAsia" w:ascii="仿宋_GB2312" w:eastAsia="仿宋_GB2312"/>
          <w:sz w:val="32"/>
          <w:szCs w:val="32"/>
          <w:highlight w:val="none"/>
          <w:lang w:val="en-US" w:eastAsia="zh-CN"/>
        </w:rPr>
        <w:t>渠道盖章。</w:t>
      </w:r>
    </w:p>
    <w:p>
      <w:pPr>
        <w:keepNext w:val="0"/>
        <w:keepLines w:val="0"/>
        <w:pageBreakBefore w:val="0"/>
        <w:widowControl w:val="0"/>
        <w:kinsoku/>
        <w:wordWrap/>
        <w:topLinePunct w:val="0"/>
        <w:bidi w:val="0"/>
        <w:snapToGrid/>
        <w:spacing w:line="560" w:lineRule="exact"/>
        <w:ind w:firstLine="640" w:firstLineChars="200"/>
        <w:rPr>
          <w:rFonts w:hint="eastAsia" w:ascii="楷体_GB2312" w:hAnsi="仿宋" w:eastAsia="楷体_GB2312"/>
          <w:sz w:val="32"/>
          <w:szCs w:val="32"/>
          <w:highlight w:val="none"/>
        </w:rPr>
      </w:pPr>
      <w:r>
        <w:rPr>
          <w:rFonts w:hint="eastAsia" w:ascii="楷体_GB2312" w:hAnsi="仿宋" w:eastAsia="楷体_GB2312"/>
          <w:sz w:val="32"/>
          <w:szCs w:val="32"/>
          <w:highlight w:val="none"/>
        </w:rPr>
        <w:t>（</w:t>
      </w:r>
      <w:r>
        <w:rPr>
          <w:rFonts w:hint="eastAsia" w:ascii="楷体_GB2312" w:hAnsi="仿宋" w:eastAsia="楷体_GB2312"/>
          <w:sz w:val="32"/>
          <w:szCs w:val="32"/>
          <w:highlight w:val="none"/>
          <w:lang w:eastAsia="zh-CN"/>
        </w:rPr>
        <w:t>二</w:t>
      </w:r>
      <w:r>
        <w:rPr>
          <w:rFonts w:hint="eastAsia" w:ascii="楷体_GB2312" w:hAnsi="仿宋" w:eastAsia="楷体_GB2312"/>
          <w:sz w:val="32"/>
          <w:szCs w:val="32"/>
          <w:highlight w:val="none"/>
        </w:rPr>
        <w:t>）材料报送时间和方式</w:t>
      </w:r>
    </w:p>
    <w:p>
      <w:pPr>
        <w:keepNext w:val="0"/>
        <w:keepLines w:val="0"/>
        <w:pageBreakBefore w:val="0"/>
        <w:widowControl w:val="0"/>
        <w:kinsoku/>
        <w:wordWrap/>
        <w:topLinePunct w:val="0"/>
        <w:bidi w:val="0"/>
        <w:snapToGrid/>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sz w:val="32"/>
          <w:szCs w:val="32"/>
          <w:highlight w:val="none"/>
        </w:rPr>
        <w:t>书面材料由</w:t>
      </w:r>
      <w:r>
        <w:rPr>
          <w:rFonts w:hint="eastAsia" w:ascii="仿宋_GB2312" w:hAnsi="仿宋" w:eastAsia="仿宋_GB2312"/>
          <w:sz w:val="32"/>
          <w:szCs w:val="32"/>
          <w:highlight w:val="none"/>
          <w:lang w:eastAsia="zh-CN"/>
        </w:rPr>
        <w:t>推荐</w:t>
      </w:r>
      <w:r>
        <w:rPr>
          <w:rFonts w:hint="eastAsia" w:ascii="仿宋_GB2312" w:hAnsi="仿宋" w:eastAsia="仿宋_GB2312"/>
          <w:sz w:val="32"/>
          <w:szCs w:val="32"/>
          <w:highlight w:val="none"/>
        </w:rPr>
        <w:t>渠道于202</w:t>
      </w:r>
      <w:r>
        <w:rPr>
          <w:rFonts w:ascii="仿宋_GB2312" w:hAnsi="仿宋" w:eastAsia="仿宋_GB2312"/>
          <w:sz w:val="32"/>
          <w:szCs w:val="32"/>
          <w:highlight w:val="none"/>
        </w:rPr>
        <w:t>2</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月</w:t>
      </w:r>
      <w:r>
        <w:rPr>
          <w:rFonts w:hint="eastAsia" w:ascii="仿宋_GB2312" w:hAnsi="仿宋" w:eastAsia="仿宋_GB2312"/>
          <w:sz w:val="32"/>
          <w:szCs w:val="32"/>
          <w:highlight w:val="none"/>
          <w:lang w:val="en-US" w:eastAsia="zh-CN"/>
        </w:rPr>
        <w:t>8</w:t>
      </w:r>
      <w:r>
        <w:rPr>
          <w:rFonts w:hint="eastAsia" w:ascii="仿宋_GB2312" w:hAnsi="仿宋" w:eastAsia="仿宋_GB2312"/>
          <w:sz w:val="32"/>
          <w:szCs w:val="32"/>
          <w:highlight w:val="none"/>
        </w:rPr>
        <w:t>日前</w:t>
      </w:r>
      <w:r>
        <w:rPr>
          <w:rFonts w:hint="eastAsia" w:ascii="仿宋_GB2312" w:hAnsi="仿宋" w:eastAsia="仿宋_GB2312"/>
          <w:color w:val="000000"/>
          <w:sz w:val="32"/>
          <w:szCs w:val="32"/>
          <w:highlight w:val="none"/>
          <w:lang w:eastAsia="zh-CN"/>
        </w:rPr>
        <w:t>报送</w:t>
      </w:r>
      <w:r>
        <w:rPr>
          <w:rFonts w:hint="eastAsia" w:ascii="仿宋_GB2312" w:hAnsi="仿宋" w:eastAsia="仿宋_GB2312"/>
          <w:sz w:val="32"/>
          <w:szCs w:val="32"/>
          <w:highlight w:val="none"/>
        </w:rPr>
        <w:t>至</w:t>
      </w:r>
      <w:r>
        <w:rPr>
          <w:rFonts w:hint="eastAsia" w:eastAsia="仿宋_GB2312"/>
          <w:sz w:val="32"/>
          <w:szCs w:val="32"/>
          <w:highlight w:val="none"/>
          <w:lang w:eastAsia="zh-CN"/>
        </w:rPr>
        <w:t>省科协组织人事部</w:t>
      </w:r>
      <w:r>
        <w:rPr>
          <w:rFonts w:hint="eastAsia" w:ascii="仿宋_GB2312" w:hAnsi="仿宋" w:eastAsia="仿宋_GB2312"/>
          <w:color w:val="000000"/>
          <w:sz w:val="32"/>
          <w:szCs w:val="32"/>
          <w:highlight w:val="none"/>
        </w:rPr>
        <w:t>，逾期无效</w:t>
      </w:r>
      <w:r>
        <w:rPr>
          <w:rFonts w:hint="eastAsia" w:ascii="仿宋_GB2312" w:hAnsi="仿宋" w:eastAsia="仿宋_GB2312"/>
          <w:sz w:val="32"/>
          <w:szCs w:val="32"/>
          <w:highlight w:val="none"/>
        </w:rPr>
        <w:t>。</w:t>
      </w:r>
      <w:r>
        <w:rPr>
          <w:rFonts w:hint="eastAsia" w:ascii="仿宋_GB2312" w:hAnsi="仿宋" w:eastAsia="仿宋_GB2312" w:cs="Times New Roman"/>
          <w:sz w:val="32"/>
          <w:szCs w:val="32"/>
          <w:highlight w:val="none"/>
          <w:lang w:val="en-US" w:eastAsia="zh-CN"/>
        </w:rPr>
        <w:t>材料可由推荐单位现场报送，</w:t>
      </w:r>
      <w:r>
        <w:rPr>
          <w:rFonts w:hint="eastAsia" w:ascii="仿宋_GB2312" w:hAnsi="仿宋" w:eastAsia="仿宋_GB2312" w:cs="Times New Roman"/>
          <w:sz w:val="32"/>
          <w:szCs w:val="32"/>
          <w:lang w:val="en-US" w:eastAsia="zh-CN"/>
        </w:rPr>
        <w:t>也可通过快递邮寄，</w:t>
      </w:r>
      <w:r>
        <w:rPr>
          <w:rFonts w:hint="eastAsia" w:ascii="仿宋_GB2312" w:hAnsi="仿宋" w:eastAsia="仿宋_GB2312" w:cs="Times New Roman"/>
          <w:sz w:val="32"/>
          <w:szCs w:val="32"/>
        </w:rPr>
        <w:t>因报送材料不符合要求造成逾期的，责任由</w:t>
      </w:r>
      <w:r>
        <w:rPr>
          <w:rFonts w:hint="eastAsia" w:ascii="仿宋_GB2312" w:hAnsi="仿宋" w:eastAsia="仿宋_GB2312" w:cs="Times New Roman"/>
          <w:sz w:val="32"/>
          <w:szCs w:val="32"/>
          <w:lang w:eastAsia="zh-CN"/>
        </w:rPr>
        <w:t>推荐</w:t>
      </w:r>
      <w:r>
        <w:rPr>
          <w:rFonts w:hint="eastAsia" w:ascii="仿宋_GB2312" w:hAnsi="仿宋" w:eastAsia="仿宋_GB2312" w:cs="Times New Roman"/>
          <w:sz w:val="32"/>
          <w:szCs w:val="32"/>
        </w:rPr>
        <w:t>渠道承担。谢绝候选人本人报送材料。</w:t>
      </w:r>
      <w:r>
        <w:rPr>
          <w:rFonts w:hint="eastAsia" w:ascii="仿宋_GB2312" w:hAnsi="仿宋" w:eastAsia="仿宋_GB2312" w:cs="Times New Roman"/>
          <w:b/>
          <w:bCs/>
          <w:sz w:val="32"/>
          <w:szCs w:val="32"/>
          <w:lang w:val="en-US" w:eastAsia="zh-CN"/>
        </w:rPr>
        <w:t>报送书面材料的同时将电子版材料</w:t>
      </w:r>
      <w:r>
        <w:rPr>
          <w:rFonts w:hint="eastAsia" w:ascii="仿宋_GB2312" w:hAnsi="仿宋" w:eastAsia="仿宋_GB2312" w:cs="Times New Roman"/>
          <w:b w:val="0"/>
          <w:bCs w:val="0"/>
          <w:sz w:val="32"/>
          <w:szCs w:val="32"/>
          <w:lang w:val="en-US" w:eastAsia="zh-CN"/>
        </w:rPr>
        <w:t>（word格式和pdf格式）</w:t>
      </w:r>
      <w:r>
        <w:rPr>
          <w:rFonts w:hint="eastAsia" w:ascii="仿宋_GB2312" w:hAnsi="仿宋" w:eastAsia="仿宋_GB2312" w:cs="Times New Roman"/>
          <w:b/>
          <w:bCs/>
          <w:sz w:val="32"/>
          <w:szCs w:val="32"/>
          <w:lang w:val="en-US" w:eastAsia="zh-CN"/>
        </w:rPr>
        <w:t>发送至邮箱：</w:t>
      </w:r>
      <w:r>
        <w:rPr>
          <w:rStyle w:val="9"/>
          <w:rFonts w:hint="eastAsia" w:ascii="仿宋_GB2312" w:hAnsi="仿宋_GB2312" w:eastAsia="仿宋_GB2312" w:cs="仿宋_GB2312"/>
          <w:b w:val="0"/>
          <w:bCs w:val="0"/>
          <w:color w:val="auto"/>
          <w:kern w:val="0"/>
          <w:sz w:val="32"/>
          <w:szCs w:val="32"/>
          <w:lang w:val="en-US" w:eastAsia="zh-CN"/>
        </w:rPr>
        <w:t>hnkxrc@163.com</w:t>
      </w:r>
      <w:r>
        <w:rPr>
          <w:rStyle w:val="9"/>
          <w:rFonts w:hint="eastAsia" w:ascii="仿宋_GB2312" w:hAnsi="仿宋_GB2312" w:eastAsia="仿宋_GB2312" w:cs="仿宋_GB2312"/>
          <w:b/>
          <w:bCs/>
          <w:color w:val="auto"/>
          <w:kern w:val="0"/>
          <w:sz w:val="32"/>
          <w:szCs w:val="32"/>
          <w:lang w:val="en-US" w:eastAsia="zh-CN"/>
        </w:rPr>
        <w:t>，</w:t>
      </w:r>
      <w:r>
        <w:rPr>
          <w:rStyle w:val="9"/>
          <w:rFonts w:hint="eastAsia" w:eastAsia="仿宋_GB2312"/>
          <w:b w:val="0"/>
          <w:bCs w:val="0"/>
          <w:color w:val="auto"/>
          <w:kern w:val="0"/>
          <w:sz w:val="32"/>
          <w:szCs w:val="32"/>
          <w:lang w:val="en-US" w:eastAsia="zh-CN"/>
        </w:rPr>
        <w:t>材料以姓名+推荐渠道打包发送</w:t>
      </w:r>
      <w:r>
        <w:rPr>
          <w:rFonts w:hint="eastAsia" w:ascii="仿宋_GB2312" w:hAnsi="仿宋" w:eastAsia="仿宋_GB2312" w:cs="Times New Roman"/>
          <w:b/>
          <w:bCs/>
          <w:sz w:val="32"/>
          <w:szCs w:val="32"/>
          <w:lang w:val="en-US" w:eastAsia="zh-CN"/>
        </w:rPr>
        <w:t>。</w:t>
      </w:r>
    </w:p>
    <w:p>
      <w:pPr>
        <w:keepNext w:val="0"/>
        <w:keepLines w:val="0"/>
        <w:pageBreakBefore w:val="0"/>
        <w:widowControl w:val="0"/>
        <w:numPr>
          <w:ilvl w:val="0"/>
          <w:numId w:val="1"/>
        </w:numPr>
        <w:kinsoku/>
        <w:wordWrap/>
        <w:topLinePunct w:val="0"/>
        <w:bidi w:val="0"/>
        <w:snapToGrid/>
        <w:spacing w:line="560" w:lineRule="exact"/>
        <w:ind w:firstLine="640" w:firstLineChars="200"/>
        <w:rPr>
          <w:rFonts w:eastAsia="黑体"/>
          <w:kern w:val="0"/>
          <w:sz w:val="32"/>
          <w:szCs w:val="32"/>
        </w:rPr>
      </w:pPr>
      <w:r>
        <w:rPr>
          <w:rFonts w:eastAsia="黑体"/>
          <w:kern w:val="0"/>
          <w:sz w:val="32"/>
          <w:szCs w:val="32"/>
        </w:rPr>
        <w:t>组织领导</w:t>
      </w:r>
    </w:p>
    <w:p>
      <w:pPr>
        <w:keepNext w:val="0"/>
        <w:keepLines w:val="0"/>
        <w:pageBreakBefore w:val="0"/>
        <w:widowControl w:val="0"/>
        <w:numPr>
          <w:ilvl w:val="0"/>
          <w:numId w:val="0"/>
        </w:numPr>
        <w:kinsoku/>
        <w:wordWrap/>
        <w:topLinePunct w:val="0"/>
        <w:bidi w:val="0"/>
        <w:snapToGrid/>
        <w:spacing w:line="560" w:lineRule="exact"/>
        <w:rPr>
          <w:rFonts w:ascii="仿宋_GB2312" w:eastAsia="仿宋_GB2312"/>
          <w:sz w:val="32"/>
          <w:szCs w:val="32"/>
        </w:rPr>
      </w:pPr>
      <w:r>
        <w:rPr>
          <w:rFonts w:hint="eastAsia" w:eastAsia="仿宋_GB2312"/>
          <w:sz w:val="32"/>
          <w:szCs w:val="32"/>
          <w:lang w:val="en-US" w:eastAsia="zh-CN"/>
        </w:rPr>
        <w:t xml:space="preserve">  为加强对此次评选表彰工作的组织领导，省委组织部、省人力资源社会保障厅、省科协、团省委联合成立河南省青年科技奖推荐工作领导小组，负责此次推荐工作的组织领导，领导小组下设办公室，办公室设在省科协组织人事部，负责日常工作。</w:t>
      </w:r>
    </w:p>
    <w:p>
      <w:pPr>
        <w:keepNext w:val="0"/>
        <w:keepLines w:val="0"/>
        <w:pageBreakBefore w:val="0"/>
        <w:widowControl w:val="0"/>
        <w:kinsoku/>
        <w:wordWrap/>
        <w:topLinePunct w:val="0"/>
        <w:bidi w:val="0"/>
        <w:snapToGrid/>
        <w:spacing w:line="560" w:lineRule="exact"/>
        <w:ind w:firstLine="640" w:firstLineChars="200"/>
        <w:rPr>
          <w:rFonts w:ascii="仿宋_GB2312" w:eastAsia="仿宋_GB2312"/>
          <w:sz w:val="32"/>
          <w:szCs w:val="32"/>
        </w:rPr>
      </w:pPr>
      <w:r>
        <w:rPr>
          <w:rFonts w:hint="eastAsia" w:ascii="仿宋_GB2312" w:eastAsia="仿宋_GB2312"/>
          <w:sz w:val="32"/>
          <w:szCs w:val="32"/>
        </w:rPr>
        <w:t>各</w:t>
      </w:r>
      <w:r>
        <w:rPr>
          <w:rFonts w:hint="eastAsia" w:ascii="仿宋_GB2312" w:eastAsia="仿宋_GB2312"/>
          <w:sz w:val="32"/>
          <w:szCs w:val="32"/>
          <w:lang w:eastAsia="zh-CN"/>
        </w:rPr>
        <w:t>推荐</w:t>
      </w:r>
      <w:r>
        <w:rPr>
          <w:rFonts w:hint="eastAsia" w:ascii="仿宋_GB2312" w:eastAsia="仿宋_GB2312"/>
          <w:sz w:val="32"/>
          <w:szCs w:val="32"/>
        </w:rPr>
        <w:t>单位要高度重视，加强组织领导，建立工作机构，高质量完成</w:t>
      </w:r>
      <w:r>
        <w:rPr>
          <w:rFonts w:hint="eastAsia" w:ascii="仿宋_GB2312" w:eastAsia="仿宋_GB2312"/>
          <w:sz w:val="32"/>
          <w:szCs w:val="32"/>
          <w:lang w:eastAsia="zh-CN"/>
        </w:rPr>
        <w:t>本次推荐</w:t>
      </w:r>
      <w:r>
        <w:rPr>
          <w:rFonts w:hint="eastAsia" w:ascii="仿宋_GB2312" w:eastAsia="仿宋_GB2312"/>
          <w:sz w:val="32"/>
          <w:szCs w:val="32"/>
        </w:rPr>
        <w:t>工作。</w:t>
      </w:r>
    </w:p>
    <w:p>
      <w:pPr>
        <w:pStyle w:val="2"/>
        <w:keepNext w:val="0"/>
        <w:keepLines w:val="0"/>
        <w:pageBreakBefore w:val="0"/>
        <w:widowControl w:val="0"/>
        <w:kinsoku/>
        <w:wordWrap/>
        <w:topLinePunct w:val="0"/>
        <w:bidi w:val="0"/>
        <w:snapToGrid/>
        <w:spacing w:after="0" w:line="560" w:lineRule="exact"/>
        <w:ind w:left="0" w:leftChars="0" w:firstLine="640" w:firstLineChars="200"/>
        <w:rPr>
          <w:rFonts w:eastAsia="黑体"/>
          <w:sz w:val="32"/>
          <w:szCs w:val="32"/>
        </w:rPr>
      </w:pPr>
      <w:r>
        <w:rPr>
          <w:rFonts w:hint="eastAsia" w:eastAsia="黑体"/>
          <w:sz w:val="32"/>
          <w:szCs w:val="32"/>
        </w:rPr>
        <w:t>七</w:t>
      </w:r>
      <w:r>
        <w:rPr>
          <w:rFonts w:eastAsia="黑体"/>
          <w:sz w:val="32"/>
          <w:szCs w:val="32"/>
        </w:rPr>
        <w:t>、联系方式</w:t>
      </w:r>
    </w:p>
    <w:p>
      <w:pPr>
        <w:keepNext w:val="0"/>
        <w:keepLines w:val="0"/>
        <w:pageBreakBefore w:val="0"/>
        <w:widowControl w:val="0"/>
        <w:kinsoku/>
        <w:wordWrap/>
        <w:topLinePunct w:val="0"/>
        <w:bidi w:val="0"/>
        <w:snapToGrid/>
        <w:spacing w:line="560" w:lineRule="exact"/>
        <w:ind w:firstLine="640" w:firstLineChars="200"/>
        <w:rPr>
          <w:rFonts w:hint="eastAsia" w:eastAsia="仿宋_GB2312"/>
          <w:sz w:val="32"/>
          <w:szCs w:val="32"/>
          <w:lang w:eastAsia="zh-CN"/>
        </w:rPr>
      </w:pPr>
      <w:r>
        <w:rPr>
          <w:rFonts w:hint="eastAsia" w:eastAsia="仿宋_GB2312"/>
          <w:sz w:val="32"/>
          <w:szCs w:val="32"/>
          <w:lang w:eastAsia="zh-CN"/>
        </w:rPr>
        <w:t>材料报送</w:t>
      </w:r>
      <w:r>
        <w:rPr>
          <w:rFonts w:eastAsia="仿宋_GB2312"/>
          <w:sz w:val="32"/>
          <w:szCs w:val="32"/>
        </w:rPr>
        <w:t>单位：</w:t>
      </w:r>
      <w:r>
        <w:rPr>
          <w:rFonts w:hint="eastAsia" w:eastAsia="仿宋_GB2312"/>
          <w:sz w:val="32"/>
          <w:szCs w:val="32"/>
          <w:lang w:eastAsia="zh-CN"/>
        </w:rPr>
        <w:t>省科协组织人事部</w:t>
      </w:r>
    </w:p>
    <w:p>
      <w:pPr>
        <w:keepNext w:val="0"/>
        <w:keepLines w:val="0"/>
        <w:pageBreakBefore w:val="0"/>
        <w:widowControl w:val="0"/>
        <w:kinsoku/>
        <w:wordWrap/>
        <w:topLinePunct w:val="0"/>
        <w:bidi w:val="0"/>
        <w:snapToGrid/>
        <w:spacing w:line="560" w:lineRule="exact"/>
        <w:ind w:firstLine="640" w:firstLineChars="200"/>
        <w:rPr>
          <w:rFonts w:hint="default" w:eastAsia="仿宋_GB2312"/>
          <w:sz w:val="32"/>
          <w:szCs w:val="32"/>
          <w:lang w:val="en-US" w:eastAsia="zh-CN"/>
        </w:rPr>
      </w:pPr>
      <w:r>
        <w:rPr>
          <w:rFonts w:eastAsia="仿宋_GB2312"/>
          <w:sz w:val="32"/>
          <w:szCs w:val="32"/>
        </w:rPr>
        <w:t>联</w:t>
      </w:r>
      <w:r>
        <w:rPr>
          <w:rFonts w:hint="eastAsia" w:eastAsia="仿宋_GB2312"/>
          <w:sz w:val="32"/>
          <w:szCs w:val="32"/>
          <w:lang w:val="en-US" w:eastAsia="zh-CN"/>
        </w:rPr>
        <w:t xml:space="preserve"> </w:t>
      </w:r>
      <w:r>
        <w:rPr>
          <w:rFonts w:eastAsia="仿宋_GB2312"/>
          <w:sz w:val="32"/>
          <w:szCs w:val="32"/>
        </w:rPr>
        <w:t>系</w:t>
      </w:r>
      <w:r>
        <w:rPr>
          <w:rFonts w:hint="eastAsia" w:eastAsia="仿宋_GB2312"/>
          <w:sz w:val="32"/>
          <w:szCs w:val="32"/>
          <w:lang w:val="en-US" w:eastAsia="zh-CN"/>
        </w:rPr>
        <w:t xml:space="preserve"> </w:t>
      </w:r>
      <w:r>
        <w:rPr>
          <w:rFonts w:eastAsia="仿宋_GB2312"/>
          <w:sz w:val="32"/>
          <w:szCs w:val="32"/>
        </w:rPr>
        <w:t>人：</w:t>
      </w:r>
      <w:r>
        <w:rPr>
          <w:rFonts w:hint="eastAsia" w:eastAsia="仿宋_GB2312"/>
          <w:sz w:val="32"/>
          <w:szCs w:val="32"/>
          <w:lang w:val="en-US" w:eastAsia="zh-CN"/>
        </w:rPr>
        <w:t xml:space="preserve"> 王 静  李 东</w:t>
      </w:r>
    </w:p>
    <w:p>
      <w:pPr>
        <w:keepNext w:val="0"/>
        <w:keepLines w:val="0"/>
        <w:pageBreakBefore w:val="0"/>
        <w:widowControl w:val="0"/>
        <w:kinsoku/>
        <w:wordWrap/>
        <w:topLinePunct w:val="0"/>
        <w:bidi w:val="0"/>
        <w:snapToGrid/>
        <w:spacing w:line="560" w:lineRule="exact"/>
        <w:ind w:firstLine="640" w:firstLineChars="200"/>
        <w:rPr>
          <w:rFonts w:hint="default" w:ascii="仿宋_GB2312" w:eastAsia="仿宋_GB2312"/>
          <w:sz w:val="32"/>
          <w:szCs w:val="32"/>
          <w:lang w:val="en-US" w:eastAsia="zh-CN"/>
        </w:rPr>
      </w:pPr>
      <w:r>
        <w:rPr>
          <w:rFonts w:hint="eastAsia" w:eastAsia="仿宋_GB2312"/>
          <w:sz w:val="32"/>
          <w:szCs w:val="32"/>
        </w:rPr>
        <w:t>联系电话</w:t>
      </w:r>
      <w:r>
        <w:rPr>
          <w:rFonts w:hint="eastAsia" w:eastAsia="仿宋_GB2312"/>
          <w:sz w:val="32"/>
          <w:szCs w:val="32"/>
          <w:lang w:eastAsia="zh-CN"/>
        </w:rPr>
        <w:t>：</w:t>
      </w:r>
      <w:r>
        <w:rPr>
          <w:rFonts w:hint="eastAsia" w:ascii="仿宋_GB2312" w:eastAsia="仿宋_GB2312"/>
          <w:sz w:val="32"/>
          <w:szCs w:val="32"/>
          <w:lang w:val="en-US" w:eastAsia="zh-CN"/>
        </w:rPr>
        <w:t>（0371）65707532 65707757</w:t>
      </w:r>
    </w:p>
    <w:p>
      <w:pPr>
        <w:keepNext w:val="0"/>
        <w:keepLines w:val="0"/>
        <w:pageBreakBefore w:val="0"/>
        <w:widowControl w:val="0"/>
        <w:kinsoku/>
        <w:wordWrap/>
        <w:topLinePunct w:val="0"/>
        <w:bidi w:val="0"/>
        <w:snapToGrid/>
        <w:spacing w:line="560" w:lineRule="exact"/>
        <w:ind w:firstLine="640" w:firstLineChars="200"/>
        <w:rPr>
          <w:rFonts w:hint="default" w:eastAsia="仿宋_GB2312"/>
          <w:sz w:val="32"/>
          <w:szCs w:val="32"/>
          <w:lang w:val="en-US" w:eastAsia="zh-CN"/>
        </w:rPr>
      </w:pPr>
      <w:r>
        <w:rPr>
          <w:rFonts w:eastAsia="仿宋_GB2312"/>
          <w:sz w:val="32"/>
          <w:szCs w:val="32"/>
        </w:rPr>
        <w:t>电子</w:t>
      </w:r>
      <w:r>
        <w:rPr>
          <w:rFonts w:hint="eastAsia" w:ascii="仿宋_GB2312" w:hAnsi="仿宋_GB2312" w:eastAsia="仿宋_GB2312" w:cs="仿宋_GB2312"/>
          <w:sz w:val="32"/>
          <w:szCs w:val="32"/>
        </w:rPr>
        <w:t>信箱：</w:t>
      </w:r>
      <w:r>
        <w:rPr>
          <w:rFonts w:hint="eastAsia" w:ascii="仿宋_GB2312" w:hAnsi="仿宋_GB2312" w:eastAsia="仿宋_GB2312" w:cs="仿宋_GB2312"/>
          <w:sz w:val="32"/>
          <w:szCs w:val="32"/>
          <w:lang w:val="en-US" w:eastAsia="zh-CN"/>
        </w:rPr>
        <w:t>hnkxrc@163.com</w:t>
      </w:r>
    </w:p>
    <w:p>
      <w:pPr>
        <w:keepNext w:val="0"/>
        <w:keepLines w:val="0"/>
        <w:pageBreakBefore w:val="0"/>
        <w:widowControl w:val="0"/>
        <w:kinsoku/>
        <w:wordWrap/>
        <w:topLinePunct w:val="0"/>
        <w:bidi w:val="0"/>
        <w:snapToGrid/>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邮寄地址：</w:t>
      </w:r>
      <w:r>
        <w:rPr>
          <w:rFonts w:hint="eastAsia" w:ascii="仿宋_GB2312" w:eastAsia="仿宋_GB2312"/>
          <w:sz w:val="32"/>
          <w:szCs w:val="32"/>
          <w:lang w:eastAsia="zh-CN"/>
        </w:rPr>
        <w:t>郑州市金水区花园路</w:t>
      </w:r>
      <w:r>
        <w:rPr>
          <w:rFonts w:hint="eastAsia" w:ascii="仿宋_GB2312" w:eastAsia="仿宋_GB2312"/>
          <w:sz w:val="32"/>
          <w:szCs w:val="32"/>
          <w:lang w:val="en-US" w:eastAsia="zh-CN"/>
        </w:rPr>
        <w:t>53号1号</w:t>
      </w:r>
      <w:r>
        <w:rPr>
          <w:rFonts w:hint="eastAsia" w:ascii="仿宋_GB2312" w:eastAsia="仿宋_GB2312"/>
          <w:sz w:val="32"/>
          <w:szCs w:val="32"/>
        </w:rPr>
        <w:t>楼</w:t>
      </w:r>
    </w:p>
    <w:p>
      <w:pPr>
        <w:keepNext w:val="0"/>
        <w:keepLines w:val="0"/>
        <w:pageBreakBefore w:val="0"/>
        <w:widowControl w:val="0"/>
        <w:kinsoku/>
        <w:wordWrap/>
        <w:topLinePunct w:val="0"/>
        <w:bidi w:val="0"/>
        <w:snapToGrid/>
        <w:spacing w:line="560" w:lineRule="exact"/>
        <w:rPr>
          <w:rFonts w:eastAsia="仿宋_GB2312"/>
          <w:sz w:val="32"/>
          <w:szCs w:val="32"/>
        </w:rPr>
      </w:pPr>
    </w:p>
    <w:p>
      <w:pPr>
        <w:keepNext w:val="0"/>
        <w:keepLines w:val="0"/>
        <w:pageBreakBefore w:val="0"/>
        <w:widowControl w:val="0"/>
        <w:kinsoku/>
        <w:wordWrap/>
        <w:topLinePunct w:val="0"/>
        <w:bidi w:val="0"/>
        <w:snapToGrid/>
        <w:spacing w:line="560" w:lineRule="exact"/>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附件：</w:t>
      </w:r>
      <w:r>
        <w:rPr>
          <w:rFonts w:hint="eastAsia" w:ascii="仿宋_GB2312" w:eastAsia="仿宋_GB2312"/>
          <w:sz w:val="32"/>
          <w:szCs w:val="32"/>
          <w:lang w:val="en-US" w:eastAsia="zh-CN"/>
        </w:rPr>
        <w:t>1.河南省</w:t>
      </w:r>
      <w:r>
        <w:rPr>
          <w:rFonts w:hint="eastAsia" w:ascii="仿宋_GB2312" w:eastAsia="仿宋_GB2312"/>
          <w:sz w:val="32"/>
          <w:szCs w:val="32"/>
        </w:rPr>
        <w:t>青年科技奖</w:t>
      </w:r>
      <w:r>
        <w:rPr>
          <w:rFonts w:hint="eastAsia" w:ascii="仿宋_GB2312" w:eastAsia="仿宋_GB2312"/>
          <w:sz w:val="32"/>
          <w:szCs w:val="32"/>
          <w:lang w:eastAsia="zh-CN"/>
        </w:rPr>
        <w:t>候选人推荐表</w:t>
      </w:r>
      <w:r>
        <w:rPr>
          <w:rFonts w:hint="eastAsia" w:ascii="仿宋_GB2312" w:eastAsia="仿宋_GB2312"/>
          <w:sz w:val="32"/>
          <w:szCs w:val="32"/>
        </w:rPr>
        <w:t>（样表）</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1622" w:firstLineChars="507"/>
        <w:textAlignment w:val="bottom"/>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中国青年科技奖人选征求意见表</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1622" w:firstLineChars="507"/>
        <w:textAlignment w:val="bottom"/>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企业负责人征求意见表</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1622" w:firstLineChars="507"/>
        <w:textAlignment w:val="bottom"/>
        <w:rPr>
          <w:rFonts w:hint="default" w:ascii="仿宋_GB2312" w:eastAsia="仿宋_GB2312"/>
          <w:sz w:val="32"/>
          <w:szCs w:val="32"/>
          <w:lang w:val="en-US" w:eastAsia="zh-CN"/>
        </w:rPr>
      </w:pPr>
      <w:r>
        <w:rPr>
          <w:rFonts w:hint="eastAsia" w:ascii="仿宋_GB2312" w:eastAsia="仿宋_GB2312"/>
          <w:sz w:val="32"/>
          <w:szCs w:val="32"/>
          <w:lang w:val="en-US" w:eastAsia="zh-CN"/>
        </w:rPr>
        <w:t>4.河南省</w:t>
      </w:r>
      <w:r>
        <w:rPr>
          <w:rFonts w:hint="eastAsia" w:ascii="仿宋_GB2312" w:eastAsia="仿宋_GB2312"/>
          <w:sz w:val="32"/>
          <w:szCs w:val="32"/>
        </w:rPr>
        <w:t>青年科技奖</w:t>
      </w:r>
      <w:r>
        <w:rPr>
          <w:rFonts w:hint="eastAsia" w:ascii="仿宋_GB2312" w:eastAsia="仿宋_GB2312"/>
          <w:sz w:val="32"/>
          <w:szCs w:val="32"/>
          <w:lang w:eastAsia="zh-CN"/>
        </w:rPr>
        <w:t>候选人推荐汇总表</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0" w:firstLineChars="0"/>
        <w:textAlignment w:val="bottom"/>
        <w:rPr>
          <w:rFonts w:hint="eastAsia" w:eastAsia="仿宋_GB2312"/>
          <w:sz w:val="32"/>
          <w:szCs w:val="32"/>
        </w:rPr>
      </w:pPr>
      <w:r>
        <w:rPr>
          <w:rFonts w:hint="eastAsia" w:eastAsia="仿宋_GB2312"/>
          <w:sz w:val="32"/>
          <w:szCs w:val="32"/>
        </w:rPr>
        <w:t xml:space="preserve">         </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0" w:firstLineChars="0"/>
        <w:textAlignment w:val="bottom"/>
        <w:rPr>
          <w:rFonts w:hint="eastAsia" w:eastAsia="仿宋_GB2312"/>
          <w:sz w:val="32"/>
          <w:szCs w:val="32"/>
        </w:rPr>
      </w:pP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120" w:firstLineChars="1600"/>
        <w:jc w:val="both"/>
        <w:textAlignment w:val="bottom"/>
        <w:rPr>
          <w:rFonts w:hint="eastAsia" w:ascii="仿宋_GB2312" w:eastAsia="仿宋_GB2312"/>
          <w:kern w:val="0"/>
          <w:sz w:val="32"/>
          <w:szCs w:val="32"/>
          <w:lang w:val="en-US" w:eastAsia="zh-CN"/>
        </w:rPr>
      </w:pPr>
      <w:r>
        <w:rPr>
          <w:rFonts w:hint="eastAsia" w:eastAsia="仿宋_GB2312"/>
          <w:sz w:val="32"/>
          <w:szCs w:val="32"/>
          <w:lang w:val="en-US" w:eastAsia="zh-CN"/>
        </w:rPr>
        <w:t xml:space="preserve"> </w:t>
      </w:r>
      <w:r>
        <w:rPr>
          <w:rFonts w:hint="eastAsia" w:eastAsia="仿宋_GB2312"/>
          <w:sz w:val="32"/>
          <w:szCs w:val="32"/>
        </w:rPr>
        <w:t>河南省科学技术协会</w:t>
      </w:r>
      <w:r>
        <w:rPr>
          <w:rFonts w:hint="eastAsia" w:ascii="仿宋_GB2312" w:eastAsia="仿宋_GB2312"/>
          <w:kern w:val="0"/>
          <w:sz w:val="32"/>
          <w:szCs w:val="32"/>
          <w:lang w:val="en-US" w:eastAsia="zh-CN"/>
        </w:rPr>
        <w:t xml:space="preserve">   </w:t>
      </w:r>
    </w:p>
    <w:p>
      <w:pPr>
        <w:keepNext w:val="0"/>
        <w:keepLines w:val="0"/>
        <w:pageBreakBefore w:val="0"/>
        <w:widowControl w:val="0"/>
        <w:kinsoku/>
        <w:wordWrap/>
        <w:overflowPunct w:val="0"/>
        <w:topLinePunct w:val="0"/>
        <w:autoSpaceDE w:val="0"/>
        <w:autoSpaceDN w:val="0"/>
        <w:bidi w:val="0"/>
        <w:adjustRightInd w:val="0"/>
        <w:snapToGrid/>
        <w:spacing w:line="560" w:lineRule="exact"/>
        <w:ind w:right="1260" w:rightChars="600" w:firstLine="640" w:firstLineChars="200"/>
        <w:jc w:val="center"/>
        <w:textAlignment w:val="bottom"/>
      </w:pPr>
      <w:r>
        <w:rPr>
          <w:rFonts w:hint="eastAsia" w:ascii="仿宋_GB2312" w:eastAsia="仿宋_GB2312"/>
          <w:kern w:val="0"/>
          <w:sz w:val="32"/>
          <w:szCs w:val="32"/>
          <w:lang w:val="en-US" w:eastAsia="zh-CN"/>
        </w:rPr>
        <w:t xml:space="preserve">                              </w:t>
      </w:r>
      <w:bookmarkStart w:id="0" w:name="_GoBack"/>
      <w:bookmarkEnd w:id="0"/>
      <w:r>
        <w:rPr>
          <w:rFonts w:hint="eastAsia" w:ascii="仿宋_GB2312" w:eastAsia="仿宋_GB2312"/>
          <w:kern w:val="0"/>
          <w:sz w:val="32"/>
          <w:szCs w:val="32"/>
        </w:rPr>
        <w:t>2021年</w:t>
      </w:r>
      <w:r>
        <w:rPr>
          <w:rFonts w:hint="default" w:ascii="仿宋_GB2312" w:eastAsia="仿宋_GB2312"/>
          <w:kern w:val="0"/>
          <w:sz w:val="32"/>
          <w:szCs w:val="32"/>
          <w:lang w:val="en" w:eastAsia="zh-CN"/>
        </w:rPr>
        <w:t>2</w:t>
      </w:r>
      <w:r>
        <w:rPr>
          <w:rFonts w:hint="eastAsia" w:ascii="仿宋_GB2312" w:eastAsia="仿宋_GB2312"/>
          <w:kern w:val="0"/>
          <w:sz w:val="32"/>
          <w:szCs w:val="32"/>
        </w:rPr>
        <w:t>月</w:t>
      </w:r>
      <w:r>
        <w:rPr>
          <w:rFonts w:hint="default" w:ascii="仿宋_GB2312" w:eastAsia="仿宋_GB2312"/>
          <w:kern w:val="0"/>
          <w:sz w:val="32"/>
          <w:szCs w:val="32"/>
          <w:lang w:val="en" w:eastAsia="zh-CN"/>
        </w:rPr>
        <w:t>28</w:t>
      </w:r>
      <w:r>
        <w:rPr>
          <w:rFonts w:hint="eastAsia" w:ascii="仿宋_GB2312" w:eastAsia="仿宋_GB2312"/>
          <w:kern w:val="0"/>
          <w:sz w:val="32"/>
          <w:szCs w:val="32"/>
        </w:rPr>
        <w:t>日</w:t>
      </w:r>
    </w:p>
    <w:p>
      <w:pPr>
        <w:keepNext w:val="0"/>
        <w:keepLines w:val="0"/>
        <w:pageBreakBefore w:val="0"/>
        <w:kinsoku/>
        <w:wordWrap/>
        <w:topLinePunct w:val="0"/>
        <w:bidi w:val="0"/>
        <w:spacing w:line="600" w:lineRule="exact"/>
        <w:rPr>
          <w:rFonts w:ascii="黑体" w:eastAsia="黑体"/>
          <w:sz w:val="32"/>
          <w:szCs w:val="32"/>
        </w:rPr>
      </w:pPr>
      <w:r>
        <w:rPr>
          <w:rFonts w:ascii="黑体" w:hAnsi="黑体" w:eastAsia="黑体"/>
          <w:sz w:val="32"/>
          <w:szCs w:val="32"/>
        </w:rPr>
        <mc:AlternateContent>
          <mc:Choice Requires="wps">
            <w:drawing>
              <wp:anchor distT="0" distB="0" distL="114300" distR="114300" simplePos="0" relativeHeight="251659264" behindDoc="0" locked="0" layoutInCell="1" allowOverlap="1">
                <wp:simplePos x="0" y="0"/>
                <wp:positionH relativeFrom="column">
                  <wp:posOffset>-356235</wp:posOffset>
                </wp:positionH>
                <wp:positionV relativeFrom="paragraph">
                  <wp:posOffset>7718425</wp:posOffset>
                </wp:positionV>
                <wp:extent cx="1379855" cy="762000"/>
                <wp:effectExtent l="0" t="0" r="10795" b="0"/>
                <wp:wrapNone/>
                <wp:docPr id="3" name="矩形 3"/>
                <wp:cNvGraphicFramePr/>
                <a:graphic xmlns:a="http://schemas.openxmlformats.org/drawingml/2006/main">
                  <a:graphicData uri="http://schemas.microsoft.com/office/word/2010/wordprocessingShape">
                    <wps:wsp>
                      <wps:cNvSpPr/>
                      <wps:spPr>
                        <a:xfrm>
                          <a:off x="0" y="0"/>
                          <a:ext cx="1379855" cy="762000"/>
                        </a:xfrm>
                        <a:prstGeom prst="rect">
                          <a:avLst/>
                        </a:prstGeom>
                        <a:solidFill>
                          <a:srgbClr val="FFFFFF"/>
                        </a:solidFill>
                        <a:ln w="15875">
                          <a:noFill/>
                        </a:ln>
                      </wps:spPr>
                      <wps:bodyPr upright="true"/>
                    </wps:wsp>
                  </a:graphicData>
                </a:graphic>
              </wp:anchor>
            </w:drawing>
          </mc:Choice>
          <mc:Fallback>
            <w:pict>
              <v:rect id="_x0000_s1026" o:spid="_x0000_s1026" o:spt="1" style="position:absolute;left:0pt;margin-left:-28.05pt;margin-top:607.75pt;height:60pt;width:108.65pt;z-index:251659264;mso-width-relative:page;mso-height-relative:page;" fillcolor="#FFFFFF" filled="t" stroked="f" coordsize="21600,21600" o:gfxdata="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OUmkXrdAAAADQEAAA8AAAAAAAAAAQAgAAAAOAAAAGRycy9kb3ducmV2LnhtbFBL&#10;AQIUABQAAAAIAIdO4kBY0K49ogEAAB4DAAAOAAAAAAAAAAEAIAAAAEIBAABkcnMvZTJvRG9jLnht&#10;bFBLBQYAAAAABgAGAFkBAABWBQAAAAA=&#10;">
                <v:fill on="t" focussize="0,0"/>
                <v:stroke on="f" weight="1.25pt"/>
                <v:imagedata o:title=""/>
                <o:lock v:ext="edit" aspectratio="f"/>
              </v:rect>
            </w:pict>
          </mc:Fallback>
        </mc:AlternateContent>
      </w:r>
      <w:r>
        <w:rPr>
          <w:rFonts w:ascii="黑体" w:hAnsi="黑体" w:eastAsia="黑体"/>
          <w:sz w:val="32"/>
          <w:szCs w:val="32"/>
        </w:rPr>
        <w:br w:type="page"/>
      </w:r>
      <w:r>
        <w:rPr>
          <w:rFonts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4227830</wp:posOffset>
                </wp:positionH>
                <wp:positionV relativeFrom="paragraph">
                  <wp:posOffset>226695</wp:posOffset>
                </wp:positionV>
                <wp:extent cx="1259205" cy="539115"/>
                <wp:effectExtent l="4445" t="4445" r="12700" b="889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1259205" cy="539115"/>
                        </a:xfrm>
                        <a:prstGeom prst="rect">
                          <a:avLst/>
                        </a:prstGeom>
                        <a:solidFill>
                          <a:srgbClr val="FFFFFF"/>
                        </a:solidFill>
                        <a:ln w="9525">
                          <a:solidFill>
                            <a:srgbClr val="000000"/>
                          </a:solidFill>
                          <a:prstDash val="dash"/>
                          <a:miter lim="800000"/>
                        </a:ln>
                        <a:effectLst/>
                      </wps:spPr>
                      <wps:txbx>
                        <w:txbxContent>
                          <w:p>
                            <w:pPr>
                              <w:jc w:val="center"/>
                              <w:rPr>
                                <w:rFonts w:ascii="小标宋" w:eastAsia="小标宋"/>
                                <w:sz w:val="44"/>
                                <w:szCs w:val="44"/>
                              </w:rPr>
                            </w:pPr>
                            <w:r>
                              <w:rPr>
                                <w:rFonts w:hint="eastAsia" w:ascii="小标宋" w:eastAsia="小标宋"/>
                                <w:sz w:val="44"/>
                                <w:szCs w:val="44"/>
                              </w:rPr>
                              <w:t>样  表</w:t>
                            </w: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332.9pt;margin-top:17.85pt;height:42.45pt;width:99.15pt;z-index:251660288;mso-width-relative:page;mso-height-relative:page;" fillcolor="#FFFFFF" filled="t" stroked="t" coordsize="21600,21600" o:gfxdata="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86fkbNsAAAAKAQAADwAA&#10;AAAAAAABACAAAAA4AAAAZHJzL2Rvd25yZXYueG1sUEsBAhQAFAAAAAgAh07iQBlFitE2AgAAXAQA&#10;AA4AAAAAAAAAAQAgAAAAQAEAAGRycy9lMm9Eb2MueG1sUEsFBgAAAAAGAAYAWQEAAOgFAAAAAA==&#10;">
                <v:fill on="t" focussize="0,0"/>
                <v:stroke color="#000000" miterlimit="8" joinstyle="miter" dashstyle="dash"/>
                <v:imagedata o:title=""/>
                <o:lock v:ext="edit" aspectratio="f"/>
                <v:textbox inset="0mm,0mm,0mm,0mm">
                  <w:txbxContent>
                    <w:p>
                      <w:pPr>
                        <w:jc w:val="center"/>
                        <w:rPr>
                          <w:rFonts w:ascii="小标宋" w:eastAsia="小标宋"/>
                          <w:sz w:val="44"/>
                          <w:szCs w:val="44"/>
                        </w:rPr>
                      </w:pPr>
                      <w:r>
                        <w:rPr>
                          <w:rFonts w:hint="eastAsia" w:ascii="小标宋" w:eastAsia="小标宋"/>
                          <w:sz w:val="44"/>
                          <w:szCs w:val="44"/>
                        </w:rPr>
                        <w:t>样  表</w:t>
                      </w:r>
                    </w:p>
                  </w:txbxContent>
                </v:textbox>
              </v:shape>
            </w:pict>
          </mc:Fallback>
        </mc:AlternateContent>
      </w:r>
      <w:r>
        <w:rPr>
          <w:rFonts w:hint="eastAsia" w:ascii="黑体" w:eastAsia="黑体"/>
          <w:sz w:val="32"/>
          <w:szCs w:val="32"/>
        </w:rPr>
        <w:t>附件1</w:t>
      </w:r>
    </w:p>
    <w:p>
      <w:pPr>
        <w:keepNext w:val="0"/>
        <w:keepLines w:val="0"/>
        <w:pageBreakBefore w:val="0"/>
        <w:kinsoku/>
        <w:wordWrap/>
        <w:topLinePunct w:val="0"/>
        <w:bidi w:val="0"/>
        <w:spacing w:after="60" w:line="600" w:lineRule="exact"/>
        <w:rPr>
          <w:rFonts w:ascii="仿宋_GB2312" w:eastAsia="仿宋_GB2312"/>
          <w:sz w:val="30"/>
        </w:rPr>
      </w:pPr>
    </w:p>
    <w:p>
      <w:pPr>
        <w:keepNext w:val="0"/>
        <w:keepLines w:val="0"/>
        <w:pageBreakBefore w:val="0"/>
        <w:kinsoku/>
        <w:wordWrap/>
        <w:topLinePunct w:val="0"/>
        <w:bidi w:val="0"/>
        <w:spacing w:line="600" w:lineRule="exact"/>
      </w:pPr>
    </w:p>
    <w:p>
      <w:pPr>
        <w:keepNext w:val="0"/>
        <w:keepLines w:val="0"/>
        <w:pageBreakBefore w:val="0"/>
        <w:kinsoku/>
        <w:wordWrap/>
        <w:topLinePunct w:val="0"/>
        <w:bidi w:val="0"/>
        <w:spacing w:line="600" w:lineRule="exact"/>
      </w:pPr>
    </w:p>
    <w:p>
      <w:pPr>
        <w:keepNext w:val="0"/>
        <w:keepLines w:val="0"/>
        <w:pageBreakBefore w:val="0"/>
        <w:kinsoku/>
        <w:wordWrap/>
        <w:topLinePunct w:val="0"/>
        <w:bidi w:val="0"/>
        <w:spacing w:line="600" w:lineRule="exact"/>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b/>
          <w:sz w:val="52"/>
          <w:lang w:eastAsia="zh-CN"/>
        </w:rPr>
      </w:pPr>
      <w:r>
        <w:rPr>
          <w:rFonts w:hint="eastAsia"/>
          <w:b/>
          <w:sz w:val="52"/>
          <w:lang w:val="en-US" w:eastAsia="zh-CN"/>
        </w:rPr>
        <w:t>河南省</w:t>
      </w:r>
      <w:r>
        <w:rPr>
          <w:rFonts w:hint="eastAsia"/>
          <w:b/>
          <w:sz w:val="52"/>
        </w:rPr>
        <w:t>青年科技奖</w:t>
      </w:r>
      <w:r>
        <w:rPr>
          <w:rFonts w:hint="eastAsia"/>
          <w:b/>
          <w:sz w:val="52"/>
          <w:lang w:eastAsia="zh-CN"/>
        </w:rPr>
        <w:t>候选人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b/>
          <w:sz w:val="32"/>
        </w:rPr>
      </w:pPr>
      <w:r>
        <w:rPr>
          <w:rFonts w:hint="eastAsia"/>
          <w:b/>
          <w:sz w:val="72"/>
          <w:lang w:eastAsia="zh-CN"/>
        </w:rPr>
        <w:t>推荐</w:t>
      </w:r>
      <w:r>
        <w:rPr>
          <w:rFonts w:hint="eastAsia"/>
          <w:b/>
          <w:sz w:val="72"/>
        </w:rPr>
        <w:t>表</w:t>
      </w:r>
    </w:p>
    <w:p>
      <w:pPr>
        <w:keepNext w:val="0"/>
        <w:keepLines w:val="0"/>
        <w:pageBreakBefore w:val="0"/>
        <w:kinsoku/>
        <w:wordWrap/>
        <w:topLinePunct w:val="0"/>
        <w:bidi w:val="0"/>
        <w:spacing w:line="600" w:lineRule="exact"/>
        <w:jc w:val="center"/>
        <w:rPr>
          <w:b/>
          <w:sz w:val="32"/>
        </w:rPr>
      </w:pPr>
    </w:p>
    <w:p>
      <w:pPr>
        <w:keepNext w:val="0"/>
        <w:keepLines w:val="0"/>
        <w:pageBreakBefore w:val="0"/>
        <w:kinsoku/>
        <w:wordWrap/>
        <w:topLinePunct w:val="0"/>
        <w:bidi w:val="0"/>
        <w:spacing w:line="600" w:lineRule="exact"/>
        <w:jc w:val="center"/>
        <w:rPr>
          <w:b/>
          <w:sz w:val="32"/>
        </w:rPr>
      </w:pPr>
    </w:p>
    <w:p>
      <w:pPr>
        <w:keepNext w:val="0"/>
        <w:keepLines w:val="0"/>
        <w:pageBreakBefore w:val="0"/>
        <w:kinsoku/>
        <w:wordWrap/>
        <w:topLinePunct w:val="0"/>
        <w:bidi w:val="0"/>
        <w:spacing w:line="600" w:lineRule="exact"/>
        <w:ind w:left="1680" w:firstLine="420"/>
        <w:outlineLvl w:val="0"/>
        <w:rPr>
          <w:sz w:val="30"/>
          <w:u w:val="single"/>
        </w:rPr>
      </w:pPr>
      <w:r>
        <w:rPr>
          <w:rFonts w:hint="eastAsia"/>
          <w:sz w:val="30"/>
        </w:rPr>
        <w:t>人选姓名</w:t>
      </w:r>
      <w:r>
        <w:rPr>
          <w:sz w:val="30"/>
          <w:u w:val="single"/>
        </w:rPr>
        <w:t xml:space="preserve">                        </w:t>
      </w:r>
    </w:p>
    <w:p>
      <w:pPr>
        <w:keepNext w:val="0"/>
        <w:keepLines w:val="0"/>
        <w:pageBreakBefore w:val="0"/>
        <w:kinsoku/>
        <w:wordWrap/>
        <w:topLinePunct w:val="0"/>
        <w:bidi w:val="0"/>
        <w:spacing w:line="600" w:lineRule="exact"/>
        <w:ind w:left="1680" w:firstLine="420"/>
        <w:outlineLvl w:val="0"/>
        <w:rPr>
          <w:sz w:val="30"/>
        </w:rPr>
      </w:pPr>
      <w:r>
        <w:rPr>
          <w:rFonts w:hint="eastAsia"/>
          <w:sz w:val="30"/>
        </w:rPr>
        <w:t>专业专长</w:t>
      </w:r>
      <w:r>
        <w:rPr>
          <w:sz w:val="30"/>
          <w:u w:val="single"/>
        </w:rPr>
        <w:t xml:space="preserve">                        </w:t>
      </w:r>
    </w:p>
    <w:p>
      <w:pPr>
        <w:keepNext w:val="0"/>
        <w:keepLines w:val="0"/>
        <w:pageBreakBefore w:val="0"/>
        <w:kinsoku/>
        <w:wordWrap/>
        <w:topLinePunct w:val="0"/>
        <w:bidi w:val="0"/>
        <w:spacing w:line="600" w:lineRule="exact"/>
        <w:ind w:left="1680" w:firstLine="420"/>
        <w:outlineLvl w:val="0"/>
        <w:rPr>
          <w:sz w:val="30"/>
          <w:u w:val="single"/>
        </w:rPr>
      </w:pPr>
      <w:r>
        <w:rPr>
          <w:rFonts w:hint="eastAsia"/>
          <w:sz w:val="30"/>
        </w:rPr>
        <w:t>工作单位</w:t>
      </w:r>
      <w:r>
        <w:rPr>
          <w:sz w:val="30"/>
          <w:u w:val="single"/>
        </w:rPr>
        <w:t xml:space="preserve">                        </w:t>
      </w:r>
    </w:p>
    <w:p>
      <w:pPr>
        <w:keepNext w:val="0"/>
        <w:keepLines w:val="0"/>
        <w:pageBreakBefore w:val="0"/>
        <w:kinsoku/>
        <w:wordWrap/>
        <w:topLinePunct w:val="0"/>
        <w:bidi w:val="0"/>
        <w:spacing w:line="600" w:lineRule="exact"/>
        <w:ind w:left="1680" w:firstLine="420"/>
        <w:outlineLvl w:val="0"/>
        <w:rPr>
          <w:sz w:val="30"/>
          <w:u w:val="single"/>
        </w:rPr>
      </w:pPr>
      <w:r>
        <w:rPr>
          <w:rFonts w:hint="eastAsia"/>
          <w:sz w:val="30"/>
          <w:lang w:eastAsia="zh-CN"/>
        </w:rPr>
        <w:t>推荐</w:t>
      </w:r>
      <w:r>
        <w:rPr>
          <w:rFonts w:hint="eastAsia"/>
          <w:sz w:val="30"/>
        </w:rPr>
        <w:t>渠道</w:t>
      </w:r>
      <w:r>
        <w:rPr>
          <w:sz w:val="30"/>
          <w:u w:val="single"/>
        </w:rPr>
        <w:t xml:space="preserve">                        </w:t>
      </w:r>
    </w:p>
    <w:p>
      <w:pPr>
        <w:keepNext w:val="0"/>
        <w:keepLines w:val="0"/>
        <w:pageBreakBefore w:val="0"/>
        <w:kinsoku/>
        <w:wordWrap/>
        <w:topLinePunct w:val="0"/>
        <w:bidi w:val="0"/>
        <w:spacing w:line="600" w:lineRule="exact"/>
        <w:rPr>
          <w:sz w:val="30"/>
          <w:u w:val="single"/>
        </w:rPr>
      </w:pPr>
    </w:p>
    <w:tbl>
      <w:tblPr>
        <w:tblStyle w:val="5"/>
        <w:tblW w:w="0" w:type="auto"/>
        <w:jc w:val="center"/>
        <w:tblLayout w:type="fixed"/>
        <w:tblCellMar>
          <w:top w:w="0" w:type="dxa"/>
          <w:left w:w="108" w:type="dxa"/>
          <w:bottom w:w="0" w:type="dxa"/>
          <w:right w:w="108" w:type="dxa"/>
        </w:tblCellMar>
      </w:tblPr>
      <w:tblGrid>
        <w:gridCol w:w="4095"/>
        <w:gridCol w:w="840"/>
        <w:gridCol w:w="840"/>
      </w:tblGrid>
      <w:tr>
        <w:tblPrEx>
          <w:tblCellMar>
            <w:top w:w="0" w:type="dxa"/>
            <w:left w:w="108" w:type="dxa"/>
            <w:bottom w:w="0" w:type="dxa"/>
            <w:right w:w="108" w:type="dxa"/>
          </w:tblCellMar>
        </w:tblPrEx>
        <w:trPr>
          <w:jc w:val="center"/>
        </w:trPr>
        <w:tc>
          <w:tcPr>
            <w:tcW w:w="4095" w:type="dxa"/>
            <w:noWrap w:val="0"/>
            <w:vAlign w:val="center"/>
          </w:tcPr>
          <w:p>
            <w:pPr>
              <w:keepNext w:val="0"/>
              <w:keepLines w:val="0"/>
              <w:pageBreakBefore w:val="0"/>
              <w:kinsoku/>
              <w:wordWrap/>
              <w:topLinePunct w:val="0"/>
              <w:bidi w:val="0"/>
              <w:spacing w:line="600" w:lineRule="exact"/>
              <w:jc w:val="distribute"/>
              <w:rPr>
                <w:rFonts w:eastAsia="仿宋_GB2312"/>
                <w:sz w:val="30"/>
              </w:rPr>
            </w:pPr>
            <w:r>
              <w:rPr>
                <w:rFonts w:hint="eastAsia" w:eastAsia="仿宋_GB2312"/>
                <w:sz w:val="30"/>
                <w:lang w:eastAsia="zh-CN"/>
              </w:rPr>
              <w:t>省委</w:t>
            </w:r>
            <w:r>
              <w:rPr>
                <w:rFonts w:hint="eastAsia" w:eastAsia="仿宋_GB2312"/>
                <w:sz w:val="30"/>
              </w:rPr>
              <w:t>组织部</w:t>
            </w:r>
          </w:p>
          <w:p>
            <w:pPr>
              <w:keepNext w:val="0"/>
              <w:keepLines w:val="0"/>
              <w:pageBreakBefore w:val="0"/>
              <w:kinsoku/>
              <w:wordWrap/>
              <w:topLinePunct w:val="0"/>
              <w:bidi w:val="0"/>
              <w:spacing w:line="600" w:lineRule="exact"/>
              <w:jc w:val="distribute"/>
              <w:rPr>
                <w:rFonts w:hint="eastAsia" w:eastAsia="仿宋_GB2312"/>
                <w:sz w:val="30"/>
                <w:lang w:eastAsia="zh-CN"/>
              </w:rPr>
            </w:pPr>
            <w:r>
              <w:rPr>
                <w:rFonts w:hint="eastAsia" w:eastAsia="仿宋_GB2312"/>
                <w:sz w:val="30"/>
                <w:lang w:eastAsia="zh-CN"/>
              </w:rPr>
              <w:t>省</w:t>
            </w:r>
            <w:r>
              <w:rPr>
                <w:rFonts w:hint="eastAsia" w:eastAsia="仿宋_GB2312"/>
                <w:sz w:val="30"/>
              </w:rPr>
              <w:t>人力资源社会保障</w:t>
            </w:r>
            <w:r>
              <w:rPr>
                <w:rFonts w:hint="eastAsia" w:eastAsia="仿宋_GB2312"/>
                <w:sz w:val="30"/>
                <w:lang w:eastAsia="zh-CN"/>
              </w:rPr>
              <w:t>厅</w:t>
            </w:r>
          </w:p>
          <w:p>
            <w:pPr>
              <w:keepNext w:val="0"/>
              <w:keepLines w:val="0"/>
              <w:pageBreakBefore w:val="0"/>
              <w:kinsoku/>
              <w:wordWrap/>
              <w:topLinePunct w:val="0"/>
              <w:bidi w:val="0"/>
              <w:spacing w:line="600" w:lineRule="exact"/>
              <w:jc w:val="distribute"/>
              <w:rPr>
                <w:rFonts w:eastAsia="仿宋_GB2312"/>
                <w:sz w:val="30"/>
              </w:rPr>
            </w:pPr>
            <w:r>
              <w:rPr>
                <w:rFonts w:hint="eastAsia" w:eastAsia="仿宋_GB2312"/>
                <w:sz w:val="30"/>
                <w:lang w:eastAsia="zh-CN"/>
              </w:rPr>
              <w:t>省</w:t>
            </w:r>
            <w:r>
              <w:rPr>
                <w:rFonts w:hint="eastAsia" w:eastAsia="仿宋_GB2312"/>
                <w:sz w:val="30"/>
              </w:rPr>
              <w:t>科协</w:t>
            </w:r>
          </w:p>
          <w:p>
            <w:pPr>
              <w:keepNext w:val="0"/>
              <w:keepLines w:val="0"/>
              <w:pageBreakBefore w:val="0"/>
              <w:kinsoku/>
              <w:wordWrap/>
              <w:topLinePunct w:val="0"/>
              <w:bidi w:val="0"/>
              <w:spacing w:line="600" w:lineRule="exact"/>
              <w:jc w:val="distribute"/>
              <w:rPr>
                <w:rFonts w:hint="eastAsia" w:eastAsia="仿宋_GB2312"/>
                <w:sz w:val="30"/>
                <w:lang w:eastAsia="zh-CN"/>
              </w:rPr>
            </w:pPr>
            <w:r>
              <w:rPr>
                <w:rFonts w:hint="eastAsia" w:eastAsia="仿宋_GB2312"/>
                <w:sz w:val="30"/>
              </w:rPr>
              <w:t>团</w:t>
            </w:r>
            <w:r>
              <w:rPr>
                <w:rFonts w:hint="eastAsia" w:eastAsia="仿宋_GB2312"/>
                <w:sz w:val="30"/>
                <w:lang w:eastAsia="zh-CN"/>
              </w:rPr>
              <w:t>省委</w:t>
            </w:r>
          </w:p>
          <w:p>
            <w:pPr>
              <w:keepNext w:val="0"/>
              <w:keepLines w:val="0"/>
              <w:pageBreakBefore w:val="0"/>
              <w:kinsoku/>
              <w:wordWrap/>
              <w:topLinePunct w:val="0"/>
              <w:bidi w:val="0"/>
              <w:spacing w:line="600" w:lineRule="exact"/>
              <w:jc w:val="distribute"/>
              <w:rPr>
                <w:rFonts w:eastAsia="仿宋_GB2312"/>
                <w:sz w:val="30"/>
              </w:rPr>
            </w:pPr>
          </w:p>
        </w:tc>
        <w:tc>
          <w:tcPr>
            <w:tcW w:w="840" w:type="dxa"/>
            <w:noWrap w:val="0"/>
            <w:vAlign w:val="center"/>
          </w:tcPr>
          <w:p>
            <w:pPr>
              <w:keepNext w:val="0"/>
              <w:keepLines w:val="0"/>
              <w:pageBreakBefore w:val="0"/>
              <w:kinsoku/>
              <w:wordWrap/>
              <w:topLinePunct w:val="0"/>
              <w:bidi w:val="0"/>
              <w:spacing w:line="600" w:lineRule="exact"/>
              <w:jc w:val="distribute"/>
              <w:rPr>
                <w:rFonts w:eastAsia="仿宋_GB2312"/>
                <w:sz w:val="30"/>
              </w:rPr>
            </w:pPr>
            <w:r>
              <w:rPr>
                <w:rFonts w:hint="eastAsia" w:eastAsia="仿宋_GB2312"/>
                <w:sz w:val="30"/>
              </w:rPr>
              <w:t>制</w:t>
            </w:r>
          </w:p>
        </w:tc>
        <w:tc>
          <w:tcPr>
            <w:tcW w:w="840" w:type="dxa"/>
            <w:noWrap w:val="0"/>
            <w:vAlign w:val="top"/>
          </w:tcPr>
          <w:p>
            <w:pPr>
              <w:keepNext w:val="0"/>
              <w:keepLines w:val="0"/>
              <w:pageBreakBefore w:val="0"/>
              <w:kinsoku/>
              <w:wordWrap/>
              <w:topLinePunct w:val="0"/>
              <w:bidi w:val="0"/>
              <w:spacing w:line="600" w:lineRule="exact"/>
              <w:rPr>
                <w:rFonts w:eastAsia="仿宋_GB2312"/>
                <w:sz w:val="30"/>
              </w:rPr>
            </w:pPr>
          </w:p>
        </w:tc>
      </w:tr>
    </w:tbl>
    <w:p>
      <w:pPr>
        <w:keepNext w:val="0"/>
        <w:keepLines w:val="0"/>
        <w:pageBreakBefore w:val="0"/>
        <w:kinsoku/>
        <w:wordWrap/>
        <w:topLinePunct w:val="0"/>
        <w:bidi w:val="0"/>
        <w:spacing w:line="600" w:lineRule="exact"/>
        <w:rPr>
          <w:sz w:val="30"/>
          <w:u w:val="single"/>
        </w:rPr>
      </w:pPr>
    </w:p>
    <w:p>
      <w:pPr>
        <w:keepNext w:val="0"/>
        <w:keepLines w:val="0"/>
        <w:pageBreakBefore w:val="0"/>
        <w:kinsoku/>
        <w:wordWrap/>
        <w:topLinePunct w:val="0"/>
        <w:bidi w:val="0"/>
        <w:spacing w:line="600" w:lineRule="exact"/>
        <w:jc w:val="center"/>
        <w:rPr>
          <w:rFonts w:hint="eastAsia" w:ascii="仿宋_GB2312" w:eastAsia="仿宋_GB2312"/>
          <w:sz w:val="30"/>
          <w:szCs w:val="30"/>
        </w:rPr>
      </w:pPr>
      <w:r>
        <w:rPr>
          <w:rFonts w:eastAsia="小标宋"/>
          <w:sz w:val="44"/>
          <w:szCs w:val="44"/>
        </w:rPr>
        <w:t>填表说明</w:t>
      </w:r>
    </w:p>
    <w:p>
      <w:pPr>
        <w:keepNext w:val="0"/>
        <w:keepLines w:val="0"/>
        <w:pageBreakBefore w:val="0"/>
        <w:kinsoku/>
        <w:wordWrap/>
        <w:topLinePunct w:val="0"/>
        <w:bidi w:val="0"/>
        <w:spacing w:line="600" w:lineRule="exact"/>
        <w:ind w:firstLine="600" w:firstLineChars="200"/>
        <w:jc w:val="left"/>
        <w:rPr>
          <w:rFonts w:ascii="仿宋_GB2312" w:eastAsia="仿宋_GB2312"/>
          <w:sz w:val="30"/>
          <w:szCs w:val="30"/>
        </w:rPr>
      </w:pPr>
    </w:p>
    <w:p>
      <w:pPr>
        <w:keepNext w:val="0"/>
        <w:keepLines w:val="0"/>
        <w:pageBreakBefore w:val="0"/>
        <w:kinsoku/>
        <w:wordWrap/>
        <w:topLinePunct w:val="0"/>
        <w:bidi w:val="0"/>
        <w:spacing w:line="600" w:lineRule="exact"/>
        <w:ind w:firstLine="600" w:firstLineChars="200"/>
        <w:jc w:val="left"/>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w:t>
      </w:r>
      <w:r>
        <w:rPr>
          <w:rFonts w:hint="eastAsia" w:ascii="仿宋_GB2312" w:eastAsia="仿宋_GB2312"/>
          <w:sz w:val="30"/>
          <w:szCs w:val="30"/>
          <w:lang w:eastAsia="zh-CN"/>
        </w:rPr>
        <w:t>推荐</w:t>
      </w:r>
      <w:r>
        <w:rPr>
          <w:rFonts w:hint="eastAsia" w:ascii="仿宋_GB2312" w:eastAsia="仿宋_GB2312"/>
          <w:sz w:val="30"/>
          <w:szCs w:val="30"/>
        </w:rPr>
        <w:t>渠道：填写</w:t>
      </w:r>
      <w:r>
        <w:rPr>
          <w:rFonts w:hint="eastAsia" w:ascii="仿宋_GB2312" w:eastAsia="仿宋_GB2312"/>
          <w:sz w:val="30"/>
          <w:szCs w:val="30"/>
          <w:lang w:eastAsia="zh-CN"/>
        </w:rPr>
        <w:t>推荐</w:t>
      </w:r>
      <w:r>
        <w:rPr>
          <w:rFonts w:hint="eastAsia" w:ascii="仿宋_GB2312" w:eastAsia="仿宋_GB2312"/>
          <w:sz w:val="30"/>
          <w:szCs w:val="30"/>
        </w:rPr>
        <w:t>单位名称，其中</w:t>
      </w:r>
      <w:r>
        <w:rPr>
          <w:rFonts w:hint="eastAsia" w:ascii="仿宋_GB2312" w:eastAsia="仿宋_GB2312"/>
          <w:sz w:val="30"/>
          <w:szCs w:val="30"/>
          <w:lang w:eastAsia="zh-CN"/>
        </w:rPr>
        <w:t>地市推荐</w:t>
      </w:r>
      <w:r>
        <w:rPr>
          <w:rFonts w:hint="eastAsia" w:ascii="仿宋_GB2312" w:eastAsia="仿宋_GB2312"/>
          <w:sz w:val="30"/>
          <w:szCs w:val="30"/>
        </w:rPr>
        <w:t>的填写</w:t>
      </w:r>
      <w:r>
        <w:rPr>
          <w:rFonts w:hint="eastAsia" w:ascii="仿宋_GB2312" w:eastAsia="仿宋_GB2312"/>
          <w:sz w:val="30"/>
          <w:szCs w:val="30"/>
          <w:lang w:eastAsia="zh-CN"/>
        </w:rPr>
        <w:t>地市</w:t>
      </w:r>
      <w:r>
        <w:rPr>
          <w:rFonts w:hint="eastAsia" w:ascii="仿宋_GB2312" w:eastAsia="仿宋_GB2312"/>
          <w:sz w:val="30"/>
          <w:szCs w:val="30"/>
        </w:rPr>
        <w:t>科协名称。</w:t>
      </w:r>
    </w:p>
    <w:p>
      <w:pPr>
        <w:keepNext w:val="0"/>
        <w:keepLines w:val="0"/>
        <w:pageBreakBefore w:val="0"/>
        <w:kinsoku/>
        <w:wordWrap/>
        <w:topLinePunct w:val="0"/>
        <w:bidi w:val="0"/>
        <w:spacing w:line="600" w:lineRule="exact"/>
        <w:ind w:firstLine="600" w:firstLineChars="200"/>
        <w:jc w:val="left"/>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.工作单位：填写候选人人事关系所在单位，应为法人单位。</w:t>
      </w:r>
    </w:p>
    <w:p>
      <w:pPr>
        <w:keepNext w:val="0"/>
        <w:keepLines w:val="0"/>
        <w:pageBreakBefore w:val="0"/>
        <w:kinsoku/>
        <w:wordWrap/>
        <w:topLinePunct w:val="0"/>
        <w:bidi w:val="0"/>
        <w:spacing w:line="600" w:lineRule="exact"/>
        <w:ind w:firstLine="600" w:firstLineChars="200"/>
        <w:jc w:val="left"/>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.专业技术职务：应填写具体的职务，如“教授”“研究员”“研究员级高级工程师”等，请勿填写“正高”“副高”等。</w:t>
      </w:r>
    </w:p>
    <w:p>
      <w:pPr>
        <w:keepNext w:val="0"/>
        <w:keepLines w:val="0"/>
        <w:pageBreakBefore w:val="0"/>
        <w:kinsoku/>
        <w:wordWrap/>
        <w:topLinePunct w:val="0"/>
        <w:bidi w:val="0"/>
        <w:spacing w:line="600" w:lineRule="exact"/>
        <w:ind w:firstLine="600" w:firstLineChars="200"/>
        <w:jc w:val="left"/>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.工作单位及行政职务：属于内设机构职务的应填写具体部门，如“XX大学XX学院院长”。</w:t>
      </w:r>
    </w:p>
    <w:p>
      <w:pPr>
        <w:keepNext w:val="0"/>
        <w:keepLines w:val="0"/>
        <w:pageBreakBefore w:val="0"/>
        <w:kinsoku/>
        <w:wordWrap/>
        <w:topLinePunct w:val="0"/>
        <w:bidi w:val="0"/>
        <w:spacing w:line="600" w:lineRule="exact"/>
        <w:ind w:firstLine="600" w:firstLineChars="200"/>
        <w:jc w:val="left"/>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.单位所在地：填写到</w:t>
      </w:r>
      <w:r>
        <w:rPr>
          <w:rFonts w:hint="eastAsia" w:ascii="仿宋_GB2312" w:eastAsia="仿宋_GB2312"/>
          <w:sz w:val="30"/>
          <w:szCs w:val="30"/>
          <w:lang w:eastAsia="zh-CN"/>
        </w:rPr>
        <w:t>省</w:t>
      </w:r>
      <w:r>
        <w:rPr>
          <w:rFonts w:hint="eastAsia" w:ascii="仿宋_GB2312" w:eastAsia="仿宋_GB2312"/>
          <w:sz w:val="30"/>
          <w:szCs w:val="30"/>
        </w:rPr>
        <w:t>辖市。</w:t>
      </w:r>
    </w:p>
    <w:p>
      <w:pPr>
        <w:keepNext w:val="0"/>
        <w:keepLines w:val="0"/>
        <w:pageBreakBefore w:val="0"/>
        <w:kinsoku/>
        <w:wordWrap/>
        <w:topLinePunct w:val="0"/>
        <w:bidi w:val="0"/>
        <w:spacing w:line="600" w:lineRule="exact"/>
        <w:ind w:firstLine="600" w:firstLineChars="200"/>
        <w:jc w:val="left"/>
        <w:rPr>
          <w:rFonts w:ascii="仿宋_GB2312" w:eastAsia="仿宋_GB2312"/>
          <w:sz w:val="30"/>
          <w:szCs w:val="30"/>
        </w:rPr>
      </w:pPr>
      <w:r>
        <w:rPr>
          <w:rFonts w:ascii="仿宋_GB2312" w:eastAsia="仿宋_GB2312"/>
          <w:sz w:val="30"/>
          <w:szCs w:val="30"/>
        </w:rPr>
        <w:t>6</w:t>
      </w:r>
      <w:r>
        <w:rPr>
          <w:rFonts w:hint="eastAsia" w:ascii="仿宋_GB2312" w:eastAsia="仿宋_GB2312"/>
          <w:sz w:val="30"/>
          <w:szCs w:val="30"/>
        </w:rPr>
        <w:t>.声明：由候选人本人对全部材料（含附件）审查后签字。</w:t>
      </w:r>
    </w:p>
    <w:p>
      <w:pPr>
        <w:keepNext w:val="0"/>
        <w:keepLines w:val="0"/>
        <w:pageBreakBefore w:val="0"/>
        <w:kinsoku/>
        <w:wordWrap/>
        <w:topLinePunct w:val="0"/>
        <w:bidi w:val="0"/>
        <w:spacing w:line="600" w:lineRule="exact"/>
        <w:ind w:firstLine="600" w:firstLineChars="200"/>
        <w:jc w:val="left"/>
        <w:rPr>
          <w:rFonts w:ascii="仿宋_GB2312" w:eastAsia="仿宋_GB2312"/>
          <w:b/>
          <w:sz w:val="30"/>
          <w:szCs w:val="30"/>
        </w:rPr>
      </w:pPr>
      <w:r>
        <w:rPr>
          <w:rFonts w:ascii="仿宋_GB2312" w:eastAsia="仿宋_GB2312"/>
          <w:sz w:val="30"/>
          <w:szCs w:val="30"/>
        </w:rPr>
        <w:t>7.</w:t>
      </w:r>
      <w:r>
        <w:rPr>
          <w:rFonts w:hint="eastAsia" w:ascii="仿宋_GB2312" w:eastAsia="仿宋_GB2312"/>
          <w:sz w:val="30"/>
          <w:szCs w:val="30"/>
        </w:rPr>
        <w:t>工作单位意见：由候选人人事关系所在单位填写，须由单位负责人签字并加盖单位公章。意见中应明确写出是否同意</w:t>
      </w:r>
      <w:r>
        <w:rPr>
          <w:rFonts w:hint="eastAsia" w:ascii="仿宋_GB2312" w:eastAsia="仿宋_GB2312"/>
          <w:sz w:val="30"/>
          <w:szCs w:val="30"/>
          <w:lang w:eastAsia="zh-CN"/>
        </w:rPr>
        <w:t>推荐</w:t>
      </w:r>
      <w:r>
        <w:rPr>
          <w:rFonts w:hint="eastAsia" w:ascii="仿宋_GB2312" w:eastAsia="仿宋_GB2312"/>
          <w:sz w:val="30"/>
          <w:szCs w:val="30"/>
        </w:rPr>
        <w:t>。</w:t>
      </w:r>
    </w:p>
    <w:p>
      <w:pPr>
        <w:keepNext w:val="0"/>
        <w:keepLines w:val="0"/>
        <w:pageBreakBefore w:val="0"/>
        <w:kinsoku/>
        <w:wordWrap/>
        <w:topLinePunct w:val="0"/>
        <w:bidi w:val="0"/>
        <w:spacing w:line="600" w:lineRule="exact"/>
        <w:ind w:firstLine="600" w:firstLineChars="200"/>
        <w:jc w:val="left"/>
        <w:rPr>
          <w:rFonts w:eastAsia="仿宋_GB2312"/>
          <w:sz w:val="30"/>
          <w:szCs w:val="30"/>
        </w:rPr>
      </w:pPr>
      <w:r>
        <w:rPr>
          <w:rFonts w:hint="eastAsia" w:ascii="仿宋_GB2312" w:eastAsia="仿宋_GB2312"/>
          <w:sz w:val="30"/>
          <w:szCs w:val="30"/>
        </w:rPr>
        <w:t>候选人人事关系所在单位与实际就职单位不一致的，实际就职单位应同时签署意见并签字、盖章。</w:t>
      </w:r>
    </w:p>
    <w:p>
      <w:pPr>
        <w:keepNext w:val="0"/>
        <w:keepLines w:val="0"/>
        <w:pageBreakBefore w:val="0"/>
        <w:numPr>
          <w:ilvl w:val="0"/>
          <w:numId w:val="0"/>
        </w:numPr>
        <w:kinsoku/>
        <w:wordWrap/>
        <w:topLinePunct w:val="0"/>
        <w:bidi w:val="0"/>
        <w:spacing w:line="600" w:lineRule="exact"/>
        <w:jc w:val="left"/>
        <w:rPr>
          <w:rFonts w:hint="eastAsia" w:ascii="仿宋_GB2312" w:eastAsia="仿宋_GB2312"/>
          <w:sz w:val="30"/>
          <w:szCs w:val="30"/>
        </w:rPr>
      </w:pPr>
      <w:r>
        <w:rPr>
          <w:rFonts w:hint="eastAsia" w:ascii="仿宋_GB2312" w:eastAsia="仿宋_GB2312"/>
          <w:sz w:val="30"/>
          <w:szCs w:val="30"/>
          <w:lang w:val="en-US" w:eastAsia="zh-CN"/>
        </w:rPr>
        <w:t xml:space="preserve">    8.</w:t>
      </w:r>
      <w:r>
        <w:rPr>
          <w:rFonts w:hint="eastAsia" w:ascii="仿宋_GB2312" w:eastAsia="仿宋_GB2312"/>
          <w:sz w:val="30"/>
          <w:szCs w:val="30"/>
          <w:lang w:eastAsia="zh-CN"/>
        </w:rPr>
        <w:t>推荐渠道</w:t>
      </w:r>
      <w:r>
        <w:rPr>
          <w:rFonts w:hint="eastAsia" w:ascii="仿宋_GB2312" w:eastAsia="仿宋_GB2312"/>
          <w:sz w:val="30"/>
          <w:szCs w:val="30"/>
        </w:rPr>
        <w:t>意见：须由负责人签字并加盖单位公章，意见中应明确写出是否同意</w:t>
      </w:r>
      <w:r>
        <w:rPr>
          <w:rFonts w:hint="eastAsia" w:ascii="仿宋_GB2312" w:eastAsia="仿宋_GB2312"/>
          <w:sz w:val="30"/>
          <w:szCs w:val="30"/>
          <w:lang w:eastAsia="zh-CN"/>
        </w:rPr>
        <w:t>推荐</w:t>
      </w:r>
      <w:r>
        <w:rPr>
          <w:rFonts w:hint="eastAsia" w:ascii="仿宋_GB2312" w:eastAsia="仿宋_GB2312"/>
          <w:sz w:val="30"/>
          <w:szCs w:val="30"/>
        </w:rPr>
        <w:t>。</w:t>
      </w:r>
    </w:p>
    <w:p>
      <w:pPr>
        <w:keepNext w:val="0"/>
        <w:keepLines w:val="0"/>
        <w:pageBreakBefore w:val="0"/>
        <w:numPr>
          <w:ilvl w:val="0"/>
          <w:numId w:val="0"/>
        </w:numPr>
        <w:kinsoku/>
        <w:wordWrap/>
        <w:topLinePunct w:val="0"/>
        <w:bidi w:val="0"/>
        <w:spacing w:line="600" w:lineRule="exact"/>
        <w:jc w:val="left"/>
        <w:rPr>
          <w:rFonts w:hint="eastAsia" w:ascii="仿宋_GB2312" w:eastAsia="仿宋_GB2312"/>
          <w:sz w:val="30"/>
          <w:szCs w:val="30"/>
        </w:rPr>
      </w:pPr>
      <w:r>
        <w:rPr>
          <w:rFonts w:hint="eastAsia" w:ascii="仿宋_GB2312" w:eastAsia="仿宋_GB2312"/>
          <w:sz w:val="30"/>
          <w:szCs w:val="30"/>
          <w:lang w:val="en-US" w:eastAsia="zh-CN"/>
        </w:rPr>
        <w:t xml:space="preserve">    9.</w:t>
      </w:r>
      <w:r>
        <w:rPr>
          <w:rFonts w:hint="eastAsia" w:ascii="仿宋_GB2312" w:eastAsia="仿宋_GB2312"/>
          <w:sz w:val="30"/>
          <w:szCs w:val="30"/>
          <w:lang w:eastAsia="zh-CN"/>
        </w:rPr>
        <w:t>推荐</w:t>
      </w:r>
      <w:r>
        <w:rPr>
          <w:rFonts w:hint="eastAsia" w:ascii="仿宋_GB2312" w:eastAsia="仿宋_GB2312"/>
          <w:sz w:val="30"/>
          <w:szCs w:val="30"/>
        </w:rPr>
        <w:t>表简单装订即可，无需胶装。</w:t>
      </w:r>
    </w:p>
    <w:p>
      <w:pPr>
        <w:keepNext w:val="0"/>
        <w:keepLines w:val="0"/>
        <w:pageBreakBefore w:val="0"/>
        <w:kinsoku/>
        <w:wordWrap/>
        <w:topLinePunct w:val="0"/>
        <w:bidi w:val="0"/>
        <w:spacing w:line="600" w:lineRule="exact"/>
        <w:jc w:val="left"/>
        <w:rPr>
          <w:rFonts w:hint="eastAsia" w:ascii="仿宋_GB2312" w:eastAsia="仿宋_GB2312"/>
          <w:sz w:val="30"/>
          <w:szCs w:val="30"/>
        </w:rPr>
      </w:pPr>
    </w:p>
    <w:p>
      <w:pPr>
        <w:keepNext w:val="0"/>
        <w:keepLines w:val="0"/>
        <w:pageBreakBefore w:val="0"/>
        <w:kinsoku/>
        <w:wordWrap/>
        <w:topLinePunct w:val="0"/>
        <w:bidi w:val="0"/>
        <w:spacing w:line="600" w:lineRule="exact"/>
        <w:jc w:val="left"/>
        <w:rPr>
          <w:rFonts w:hint="eastAsia" w:ascii="仿宋_GB2312" w:eastAsia="仿宋_GB2312"/>
          <w:sz w:val="30"/>
          <w:szCs w:val="30"/>
        </w:rPr>
      </w:pPr>
    </w:p>
    <w:p>
      <w:pPr>
        <w:keepNext w:val="0"/>
        <w:keepLines w:val="0"/>
        <w:pageBreakBefore w:val="0"/>
        <w:kinsoku/>
        <w:wordWrap/>
        <w:topLinePunct w:val="0"/>
        <w:bidi w:val="0"/>
        <w:spacing w:line="600" w:lineRule="exact"/>
        <w:jc w:val="left"/>
      </w:pPr>
      <w:r>
        <w:rPr>
          <w:rFonts w:hint="eastAsia" w:ascii="黑体" w:eastAsia="黑体"/>
          <w:sz w:val="30"/>
          <w:szCs w:val="30"/>
        </w:rPr>
        <w:t>一、个人信息</w:t>
      </w:r>
    </w:p>
    <w:tbl>
      <w:tblPr>
        <w:tblStyle w:val="5"/>
        <w:tblW w:w="903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1808"/>
        <w:gridCol w:w="1808"/>
        <w:gridCol w:w="1808"/>
        <w:gridCol w:w="180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600" w:lineRule="exact"/>
              <w:jc w:val="center"/>
              <w:rPr>
                <w:rFonts w:ascii="华文仿宋" w:hAnsi="华文仿宋" w:eastAsia="华文仿宋"/>
                <w:sz w:val="28"/>
                <w:szCs w:val="28"/>
              </w:rPr>
            </w:pPr>
            <w:r>
              <w:rPr>
                <w:rFonts w:ascii="华文仿宋" w:hAnsi="华文仿宋" w:eastAsia="华文仿宋"/>
                <w:b/>
                <w:sz w:val="28"/>
                <w:szCs w:val="28"/>
              </w:rPr>
              <w:br w:type="page"/>
            </w:r>
            <w:r>
              <w:rPr>
                <w:rFonts w:ascii="华文仿宋" w:hAnsi="华文仿宋" w:eastAsia="华文仿宋"/>
                <w:b/>
                <w:sz w:val="28"/>
                <w:szCs w:val="28"/>
              </w:rPr>
              <w:br w:type="page"/>
            </w:r>
            <w:r>
              <w:rPr>
                <w:rFonts w:hint="eastAsia" w:ascii="华文仿宋" w:hAnsi="华文仿宋" w:eastAsia="华文仿宋"/>
                <w:sz w:val="28"/>
                <w:szCs w:val="28"/>
              </w:rPr>
              <w:t>姓    名</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600" w:lineRule="exact"/>
              <w:jc w:val="center"/>
              <w:rPr>
                <w:rFonts w:ascii="华文仿宋" w:hAnsi="华文仿宋" w:eastAsia="华文仿宋"/>
                <w:sz w:val="28"/>
                <w:szCs w:val="28"/>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600" w:lineRule="exact"/>
              <w:jc w:val="center"/>
              <w:rPr>
                <w:rFonts w:ascii="华文仿宋" w:hAnsi="华文仿宋" w:eastAsia="华文仿宋"/>
                <w:sz w:val="28"/>
                <w:szCs w:val="28"/>
              </w:rPr>
            </w:pPr>
            <w:r>
              <w:rPr>
                <w:rFonts w:hint="eastAsia" w:ascii="华文仿宋" w:hAnsi="华文仿宋" w:eastAsia="华文仿宋"/>
                <w:sz w:val="28"/>
                <w:szCs w:val="28"/>
              </w:rPr>
              <w:t>性    别</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600" w:lineRule="exact"/>
              <w:jc w:val="center"/>
              <w:rPr>
                <w:rFonts w:ascii="华文仿宋" w:hAnsi="华文仿宋" w:eastAsia="华文仿宋"/>
                <w:sz w:val="28"/>
                <w:szCs w:val="28"/>
              </w:rPr>
            </w:pPr>
          </w:p>
        </w:tc>
        <w:tc>
          <w:tcPr>
            <w:tcW w:w="180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topLinePunct w:val="0"/>
              <w:bidi w:val="0"/>
              <w:spacing w:line="600" w:lineRule="exact"/>
              <w:jc w:val="center"/>
              <w:rPr>
                <w:rFonts w:ascii="华文仿宋" w:hAnsi="华文仿宋" w:eastAsia="华文仿宋"/>
                <w:sz w:val="28"/>
                <w:szCs w:val="28"/>
              </w:rPr>
            </w:pPr>
            <w:r>
              <w:rPr>
                <w:rFonts w:hint="eastAsia" w:ascii="华文仿宋" w:hAnsi="华文仿宋" w:eastAsia="华文仿宋"/>
                <w:sz w:val="28"/>
                <w:szCs w:val="28"/>
              </w:rPr>
              <w:t>照 片</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600" w:lineRule="exact"/>
              <w:jc w:val="center"/>
              <w:rPr>
                <w:rFonts w:ascii="华文仿宋" w:hAnsi="华文仿宋" w:eastAsia="华文仿宋"/>
                <w:sz w:val="28"/>
                <w:szCs w:val="28"/>
              </w:rPr>
            </w:pPr>
            <w:r>
              <w:rPr>
                <w:rFonts w:hint="eastAsia" w:ascii="华文仿宋" w:hAnsi="华文仿宋" w:eastAsia="华文仿宋"/>
                <w:spacing w:val="-4"/>
                <w:sz w:val="28"/>
                <w:szCs w:val="28"/>
              </w:rPr>
              <w:t>出生日期</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600" w:lineRule="exact"/>
              <w:jc w:val="center"/>
              <w:rPr>
                <w:rFonts w:ascii="华文仿宋" w:hAnsi="华文仿宋" w:eastAsia="华文仿宋"/>
                <w:sz w:val="28"/>
                <w:szCs w:val="28"/>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600" w:lineRule="exact"/>
              <w:jc w:val="center"/>
              <w:rPr>
                <w:rFonts w:ascii="华文仿宋" w:hAnsi="华文仿宋" w:eastAsia="华文仿宋"/>
                <w:sz w:val="28"/>
                <w:szCs w:val="28"/>
              </w:rPr>
            </w:pPr>
            <w:r>
              <w:rPr>
                <w:rFonts w:hint="eastAsia" w:ascii="华文仿宋" w:hAnsi="华文仿宋" w:eastAsia="华文仿宋"/>
                <w:sz w:val="28"/>
                <w:szCs w:val="28"/>
              </w:rPr>
              <w:t>民    族</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600" w:lineRule="exact"/>
              <w:jc w:val="center"/>
              <w:rPr>
                <w:rFonts w:ascii="华文仿宋" w:hAnsi="华文仿宋" w:eastAsia="华文仿宋"/>
                <w:sz w:val="28"/>
                <w:szCs w:val="28"/>
              </w:rPr>
            </w:pPr>
          </w:p>
        </w:tc>
        <w:tc>
          <w:tcPr>
            <w:tcW w:w="180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6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600" w:lineRule="exact"/>
              <w:jc w:val="center"/>
              <w:rPr>
                <w:rFonts w:ascii="华文仿宋" w:hAnsi="华文仿宋" w:eastAsia="华文仿宋"/>
                <w:spacing w:val="-4"/>
                <w:sz w:val="28"/>
                <w:szCs w:val="28"/>
              </w:rPr>
            </w:pPr>
            <w:r>
              <w:rPr>
                <w:rFonts w:hint="eastAsia" w:ascii="华文仿宋" w:hAnsi="华文仿宋" w:eastAsia="华文仿宋"/>
                <w:sz w:val="28"/>
                <w:szCs w:val="28"/>
              </w:rPr>
              <w:t>学    历</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600" w:lineRule="exact"/>
              <w:jc w:val="center"/>
              <w:rPr>
                <w:rFonts w:ascii="华文仿宋" w:hAnsi="华文仿宋" w:eastAsia="华文仿宋"/>
                <w:sz w:val="28"/>
                <w:szCs w:val="28"/>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600" w:lineRule="exact"/>
              <w:jc w:val="center"/>
              <w:rPr>
                <w:rFonts w:ascii="华文仿宋" w:hAnsi="华文仿宋" w:eastAsia="华文仿宋"/>
                <w:sz w:val="28"/>
                <w:szCs w:val="28"/>
              </w:rPr>
            </w:pPr>
            <w:r>
              <w:rPr>
                <w:rFonts w:hint="eastAsia" w:ascii="华文仿宋" w:hAnsi="华文仿宋" w:eastAsia="华文仿宋"/>
                <w:sz w:val="28"/>
                <w:szCs w:val="28"/>
              </w:rPr>
              <w:t>学    位</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600" w:lineRule="exact"/>
              <w:jc w:val="center"/>
              <w:rPr>
                <w:rFonts w:ascii="华文仿宋" w:hAnsi="华文仿宋" w:eastAsia="华文仿宋"/>
                <w:sz w:val="28"/>
                <w:szCs w:val="28"/>
              </w:rPr>
            </w:pPr>
          </w:p>
        </w:tc>
        <w:tc>
          <w:tcPr>
            <w:tcW w:w="18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6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600" w:lineRule="exact"/>
              <w:jc w:val="center"/>
              <w:rPr>
                <w:rFonts w:ascii="华文仿宋" w:hAnsi="华文仿宋" w:eastAsia="华文仿宋"/>
                <w:spacing w:val="-4"/>
                <w:sz w:val="28"/>
                <w:szCs w:val="28"/>
              </w:rPr>
            </w:pPr>
            <w:r>
              <w:rPr>
                <w:rFonts w:hint="eastAsia" w:ascii="华文仿宋" w:hAnsi="华文仿宋" w:eastAsia="华文仿宋"/>
                <w:sz w:val="28"/>
                <w:szCs w:val="28"/>
              </w:rPr>
              <w:t>籍    贯</w:t>
            </w:r>
          </w:p>
        </w:tc>
        <w:tc>
          <w:tcPr>
            <w:tcW w:w="1808" w:type="dxa"/>
            <w:tcBorders>
              <w:top w:val="single" w:color="auto" w:sz="4" w:space="0"/>
              <w:left w:val="single" w:color="auto" w:sz="4" w:space="0"/>
              <w:bottom w:val="nil"/>
              <w:right w:val="single" w:color="auto" w:sz="4" w:space="0"/>
            </w:tcBorders>
            <w:noWrap w:val="0"/>
            <w:vAlign w:val="center"/>
          </w:tcPr>
          <w:p>
            <w:pPr>
              <w:keepNext w:val="0"/>
              <w:keepLines w:val="0"/>
              <w:pageBreakBefore w:val="0"/>
              <w:kinsoku/>
              <w:wordWrap/>
              <w:topLinePunct w:val="0"/>
              <w:bidi w:val="0"/>
              <w:spacing w:line="600" w:lineRule="exact"/>
              <w:ind w:firstLine="560" w:firstLineChars="200"/>
              <w:jc w:val="center"/>
              <w:rPr>
                <w:rFonts w:ascii="华文仿宋" w:hAnsi="华文仿宋" w:eastAsia="华文仿宋"/>
                <w:sz w:val="28"/>
                <w:szCs w:val="28"/>
              </w:rPr>
            </w:pPr>
          </w:p>
        </w:tc>
        <w:tc>
          <w:tcPr>
            <w:tcW w:w="1808" w:type="dxa"/>
            <w:tcBorders>
              <w:top w:val="single" w:color="auto" w:sz="4" w:space="0"/>
              <w:left w:val="single" w:color="auto" w:sz="4" w:space="0"/>
              <w:bottom w:val="nil"/>
              <w:right w:val="single" w:color="auto" w:sz="4" w:space="0"/>
            </w:tcBorders>
            <w:noWrap w:val="0"/>
            <w:vAlign w:val="center"/>
          </w:tcPr>
          <w:p>
            <w:pPr>
              <w:keepNext w:val="0"/>
              <w:keepLines w:val="0"/>
              <w:pageBreakBefore w:val="0"/>
              <w:kinsoku/>
              <w:wordWrap/>
              <w:topLinePunct w:val="0"/>
              <w:bidi w:val="0"/>
              <w:spacing w:line="600" w:lineRule="exact"/>
              <w:jc w:val="center"/>
              <w:rPr>
                <w:rFonts w:ascii="华文仿宋" w:hAnsi="华文仿宋" w:eastAsia="华文仿宋"/>
                <w:sz w:val="28"/>
                <w:szCs w:val="28"/>
              </w:rPr>
            </w:pPr>
            <w:r>
              <w:rPr>
                <w:rFonts w:hint="eastAsia" w:ascii="华文仿宋" w:hAnsi="华文仿宋" w:eastAsia="华文仿宋"/>
                <w:sz w:val="28"/>
                <w:szCs w:val="28"/>
              </w:rPr>
              <w:t>政治面貌</w:t>
            </w:r>
          </w:p>
        </w:tc>
        <w:tc>
          <w:tcPr>
            <w:tcW w:w="1808" w:type="dxa"/>
            <w:tcBorders>
              <w:top w:val="single" w:color="auto" w:sz="4" w:space="0"/>
              <w:left w:val="single" w:color="auto" w:sz="4" w:space="0"/>
              <w:bottom w:val="nil"/>
              <w:right w:val="single" w:color="auto" w:sz="4" w:space="0"/>
            </w:tcBorders>
            <w:noWrap w:val="0"/>
            <w:vAlign w:val="center"/>
          </w:tcPr>
          <w:p>
            <w:pPr>
              <w:keepNext w:val="0"/>
              <w:keepLines w:val="0"/>
              <w:pageBreakBefore w:val="0"/>
              <w:kinsoku/>
              <w:wordWrap/>
              <w:topLinePunct w:val="0"/>
              <w:bidi w:val="0"/>
              <w:spacing w:line="600" w:lineRule="exact"/>
              <w:ind w:firstLine="560" w:firstLineChars="200"/>
              <w:jc w:val="center"/>
              <w:rPr>
                <w:rFonts w:ascii="华文仿宋" w:hAnsi="华文仿宋" w:eastAsia="华文仿宋"/>
                <w:sz w:val="28"/>
                <w:szCs w:val="28"/>
              </w:rPr>
            </w:pPr>
          </w:p>
        </w:tc>
        <w:tc>
          <w:tcPr>
            <w:tcW w:w="18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6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600" w:lineRule="exact"/>
              <w:jc w:val="center"/>
              <w:rPr>
                <w:rFonts w:hint="eastAsia" w:ascii="华文仿宋" w:hAnsi="华文仿宋" w:eastAsia="华文仿宋"/>
                <w:spacing w:val="-20"/>
                <w:sz w:val="28"/>
                <w:szCs w:val="28"/>
              </w:rPr>
            </w:pPr>
            <w:r>
              <w:rPr>
                <w:rFonts w:hint="eastAsia" w:ascii="华文仿宋" w:hAnsi="华文仿宋" w:eastAsia="华文仿宋"/>
                <w:spacing w:val="-20"/>
                <w:sz w:val="28"/>
                <w:szCs w:val="28"/>
              </w:rPr>
              <w:t>证件类型</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600" w:lineRule="exact"/>
              <w:jc w:val="center"/>
              <w:rPr>
                <w:rFonts w:ascii="华文仿宋" w:hAnsi="华文仿宋" w:eastAsia="华文仿宋"/>
                <w:sz w:val="28"/>
                <w:szCs w:val="28"/>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600" w:lineRule="exact"/>
              <w:jc w:val="center"/>
              <w:rPr>
                <w:rFonts w:hint="eastAsia" w:ascii="华文仿宋" w:hAnsi="华文仿宋" w:eastAsia="华文仿宋"/>
                <w:spacing w:val="-20"/>
                <w:sz w:val="28"/>
                <w:szCs w:val="28"/>
              </w:rPr>
            </w:pPr>
            <w:r>
              <w:rPr>
                <w:rFonts w:hint="eastAsia" w:ascii="华文仿宋" w:hAnsi="华文仿宋" w:eastAsia="华文仿宋"/>
                <w:spacing w:val="-20"/>
                <w:sz w:val="28"/>
                <w:szCs w:val="28"/>
              </w:rPr>
              <w:t>证件号码</w:t>
            </w:r>
          </w:p>
        </w:tc>
        <w:tc>
          <w:tcPr>
            <w:tcW w:w="36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6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600" w:lineRule="exact"/>
              <w:jc w:val="center"/>
              <w:rPr>
                <w:rFonts w:hint="eastAsia" w:ascii="华文仿宋" w:hAnsi="华文仿宋" w:eastAsia="华文仿宋"/>
                <w:spacing w:val="-20"/>
                <w:sz w:val="28"/>
                <w:szCs w:val="28"/>
              </w:rPr>
            </w:pPr>
            <w:r>
              <w:rPr>
                <w:rFonts w:hint="eastAsia" w:ascii="华文仿宋" w:hAnsi="华文仿宋" w:eastAsia="华文仿宋"/>
                <w:spacing w:val="-20"/>
                <w:sz w:val="28"/>
                <w:szCs w:val="28"/>
              </w:rPr>
              <w:t>专业技术职务</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600" w:lineRule="exact"/>
              <w:jc w:val="center"/>
              <w:rPr>
                <w:rFonts w:ascii="华文仿宋" w:hAnsi="华文仿宋" w:eastAsia="华文仿宋"/>
                <w:sz w:val="28"/>
                <w:szCs w:val="28"/>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600" w:lineRule="exact"/>
              <w:jc w:val="center"/>
              <w:rPr>
                <w:rFonts w:hint="eastAsia" w:ascii="华文仿宋" w:hAnsi="华文仿宋" w:eastAsia="华文仿宋"/>
                <w:spacing w:val="-20"/>
                <w:sz w:val="28"/>
                <w:szCs w:val="28"/>
              </w:rPr>
            </w:pPr>
            <w:r>
              <w:rPr>
                <w:rFonts w:hint="eastAsia" w:ascii="华文仿宋" w:hAnsi="华文仿宋" w:eastAsia="华文仿宋"/>
                <w:sz w:val="28"/>
                <w:szCs w:val="28"/>
              </w:rPr>
              <w:t>专业专长</w:t>
            </w:r>
          </w:p>
        </w:tc>
        <w:tc>
          <w:tcPr>
            <w:tcW w:w="36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6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600" w:lineRule="exact"/>
              <w:jc w:val="center"/>
              <w:rPr>
                <w:rFonts w:ascii="华文仿宋" w:hAnsi="华文仿宋" w:eastAsia="华文仿宋"/>
                <w:spacing w:val="-20"/>
                <w:sz w:val="28"/>
                <w:szCs w:val="28"/>
              </w:rPr>
            </w:pPr>
            <w:r>
              <w:rPr>
                <w:rFonts w:hint="eastAsia" w:ascii="华文仿宋" w:hAnsi="华文仿宋" w:eastAsia="华文仿宋"/>
                <w:spacing w:val="-20"/>
                <w:sz w:val="28"/>
                <w:szCs w:val="28"/>
              </w:rPr>
              <w:t>所属一级学科</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600" w:lineRule="exact"/>
              <w:jc w:val="center"/>
              <w:rPr>
                <w:rFonts w:ascii="华文仿宋" w:hAnsi="华文仿宋" w:eastAsia="华文仿宋"/>
                <w:sz w:val="28"/>
                <w:szCs w:val="28"/>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600" w:lineRule="exact"/>
              <w:jc w:val="center"/>
              <w:rPr>
                <w:rFonts w:ascii="华文仿宋" w:hAnsi="华文仿宋" w:eastAsia="华文仿宋"/>
                <w:sz w:val="28"/>
                <w:szCs w:val="28"/>
              </w:rPr>
            </w:pPr>
            <w:r>
              <w:rPr>
                <w:rFonts w:hint="eastAsia" w:ascii="华文仿宋" w:hAnsi="华文仿宋" w:eastAsia="华文仿宋"/>
                <w:spacing w:val="-20"/>
                <w:sz w:val="28"/>
                <w:szCs w:val="28"/>
              </w:rPr>
              <w:t>所属二级学科</w:t>
            </w:r>
          </w:p>
        </w:tc>
        <w:tc>
          <w:tcPr>
            <w:tcW w:w="36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600" w:lineRule="exact"/>
              <w:jc w:val="center"/>
              <w:rPr>
                <w:rFonts w:hint="eastAsia"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468"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z w:val="28"/>
                <w:szCs w:val="28"/>
              </w:rPr>
            </w:pPr>
            <w:r>
              <w:rPr>
                <w:rFonts w:hint="eastAsia" w:ascii="华文仿宋" w:hAnsi="华文仿宋" w:eastAsia="华文仿宋"/>
                <w:spacing w:val="-20"/>
                <w:sz w:val="28"/>
                <w:szCs w:val="28"/>
              </w:rPr>
              <w:t>学科领域</w:t>
            </w:r>
          </w:p>
        </w:tc>
        <w:tc>
          <w:tcPr>
            <w:tcW w:w="723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华文仿宋" w:hAnsi="华文仿宋" w:eastAsia="华文仿宋"/>
                <w:sz w:val="28"/>
                <w:szCs w:val="28"/>
                <w:u w:val="single"/>
              </w:rPr>
            </w:pPr>
            <w:r>
              <w:rPr>
                <w:rFonts w:hint="eastAsia" w:ascii="华文仿宋" w:hAnsi="华文仿宋" w:eastAsia="华文仿宋"/>
                <w:sz w:val="28"/>
                <w:szCs w:val="28"/>
              </w:rPr>
              <w:t xml:space="preserve">□数理科学 □化学与化工 □材料科学□环境与轻纺工程 □生命科学 □基础医学和中医药科学 □临床医学 □地球科学 □能源与矿业工程 □机械与运载工程 □土木、水利与建筑工程 □通信工程 □信息技术 □农林科技 </w:t>
            </w:r>
            <w:r>
              <w:rPr>
                <w:rFonts w:ascii="华文仿宋" w:hAnsi="华文仿宋" w:eastAsia="华文仿宋"/>
                <w:sz w:val="28"/>
                <w:szCs w:val="28"/>
              </w:rPr>
              <w:t xml:space="preserve">   </w:t>
            </w:r>
            <w:r>
              <w:rPr>
                <w:rFonts w:hint="eastAsia" w:ascii="华文仿宋" w:hAnsi="华文仿宋" w:eastAsia="华文仿宋"/>
                <w:sz w:val="28"/>
                <w:szCs w:val="28"/>
              </w:rPr>
              <w:t>□畜牧兽医和水产科学 □其他</w:t>
            </w:r>
            <w:r>
              <w:rPr>
                <w:rFonts w:hint="eastAsia" w:ascii="华文仿宋" w:hAnsi="华文仿宋" w:eastAsia="华文仿宋"/>
                <w:sz w:val="28"/>
                <w:szCs w:val="28"/>
                <w:u w:val="single"/>
              </w:rPr>
              <w:t xml:space="preserv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74"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仿宋" w:hAnsi="华文仿宋" w:eastAsia="华文仿宋"/>
                <w:sz w:val="28"/>
                <w:szCs w:val="28"/>
              </w:rPr>
            </w:pPr>
            <w:r>
              <w:rPr>
                <w:rFonts w:hint="eastAsia" w:ascii="华文仿宋" w:hAnsi="华文仿宋" w:eastAsia="华文仿宋"/>
                <w:spacing w:val="-20"/>
                <w:sz w:val="28"/>
                <w:szCs w:val="28"/>
              </w:rPr>
              <w:t>科研属性</w:t>
            </w:r>
          </w:p>
        </w:tc>
        <w:tc>
          <w:tcPr>
            <w:tcW w:w="723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华文仿宋" w:hAnsi="华文仿宋" w:eastAsia="华文仿宋"/>
                <w:sz w:val="28"/>
                <w:szCs w:val="28"/>
              </w:rPr>
            </w:pPr>
            <w:r>
              <w:rPr>
                <w:rFonts w:hint="eastAsia" w:ascii="华文仿宋" w:hAnsi="华文仿宋" w:eastAsia="华文仿宋"/>
                <w:sz w:val="28"/>
                <w:szCs w:val="28"/>
              </w:rPr>
              <w:t>□基础研究和原始创新</w:t>
            </w:r>
            <w:r>
              <w:rPr>
                <w:rFonts w:ascii="华文仿宋" w:hAnsi="华文仿宋" w:eastAsia="华文仿宋"/>
                <w:sz w:val="28"/>
                <w:szCs w:val="28"/>
              </w:rPr>
              <w:t xml:space="preserve">  </w:t>
            </w:r>
            <w:r>
              <w:rPr>
                <w:rFonts w:hint="eastAsia" w:ascii="华文仿宋" w:hAnsi="华文仿宋" w:eastAsia="华文仿宋"/>
                <w:sz w:val="28"/>
                <w:szCs w:val="28"/>
              </w:rPr>
              <w:t xml:space="preserve">□战略高技术领域 </w:t>
            </w:r>
            <w:r>
              <w:rPr>
                <w:rFonts w:ascii="华文仿宋" w:hAnsi="华文仿宋" w:eastAsia="华文仿宋"/>
                <w:sz w:val="28"/>
                <w:szCs w:val="28"/>
              </w:rPr>
              <w:t xml:space="preserve"> </w:t>
            </w:r>
            <w:r>
              <w:rPr>
                <w:rFonts w:hint="eastAsia" w:ascii="华文仿宋" w:hAnsi="华文仿宋" w:eastAsia="华文仿宋"/>
                <w:sz w:val="28"/>
                <w:szCs w:val="28"/>
              </w:rPr>
              <w:t xml:space="preserve">□高端产业 </w:t>
            </w:r>
            <w:r>
              <w:rPr>
                <w:rFonts w:ascii="华文仿宋" w:hAnsi="华文仿宋" w:eastAsia="华文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华文仿宋" w:hAnsi="华文仿宋" w:eastAsia="华文仿宋"/>
                <w:sz w:val="28"/>
                <w:szCs w:val="28"/>
              </w:rPr>
            </w:pPr>
            <w:r>
              <w:rPr>
                <w:rFonts w:hint="eastAsia" w:ascii="华文仿宋" w:hAnsi="华文仿宋" w:eastAsia="华文仿宋"/>
                <w:sz w:val="28"/>
                <w:szCs w:val="28"/>
              </w:rPr>
              <w:t xml:space="preserve">□新冠肺炎疫情防控和维护人民生命健康 </w:t>
            </w:r>
            <w:r>
              <w:rPr>
                <w:rFonts w:ascii="华文仿宋" w:hAnsi="华文仿宋" w:eastAsia="华文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华文仿宋" w:hAnsi="华文仿宋" w:eastAsia="华文仿宋"/>
                <w:sz w:val="28"/>
                <w:szCs w:val="28"/>
              </w:rPr>
            </w:pPr>
            <w:r>
              <w:rPr>
                <w:rFonts w:hint="eastAsia" w:ascii="华文仿宋" w:hAnsi="华文仿宋" w:eastAsia="华文仿宋"/>
                <w:sz w:val="28"/>
                <w:szCs w:val="28"/>
              </w:rPr>
              <w:t>□民生科技领域  □国防科技创新  □其他</w:t>
            </w:r>
            <w:r>
              <w:rPr>
                <w:rFonts w:hint="eastAsia" w:ascii="华文仿宋" w:hAnsi="华文仿宋" w:eastAsia="华文仿宋"/>
                <w:sz w:val="28"/>
                <w:szCs w:val="28"/>
                <w:u w:val="single"/>
              </w:rPr>
              <w:t xml:space="preserv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90"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z w:val="28"/>
                <w:szCs w:val="28"/>
              </w:rPr>
            </w:pPr>
            <w:r>
              <w:rPr>
                <w:rFonts w:hint="eastAsia" w:ascii="华文仿宋" w:hAnsi="华文仿宋" w:eastAsia="华文仿宋"/>
                <w:sz w:val="28"/>
                <w:szCs w:val="28"/>
              </w:rPr>
              <w:t>工作单位及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z w:val="28"/>
                <w:szCs w:val="28"/>
              </w:rPr>
            </w:pPr>
            <w:r>
              <w:rPr>
                <w:rFonts w:hint="eastAsia" w:ascii="华文仿宋" w:hAnsi="华文仿宋" w:eastAsia="华文仿宋"/>
                <w:sz w:val="28"/>
                <w:szCs w:val="28"/>
              </w:rPr>
              <w:t>行政职务</w:t>
            </w:r>
          </w:p>
        </w:tc>
        <w:tc>
          <w:tcPr>
            <w:tcW w:w="723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49" w:hRule="exac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z w:val="28"/>
                <w:szCs w:val="28"/>
              </w:rPr>
            </w:pPr>
            <w:r>
              <w:rPr>
                <w:rFonts w:hint="eastAsia" w:ascii="华文仿宋" w:hAnsi="华文仿宋" w:eastAsia="华文仿宋"/>
                <w:sz w:val="28"/>
                <w:szCs w:val="28"/>
              </w:rPr>
              <w:t>单位性质</w:t>
            </w:r>
          </w:p>
        </w:tc>
        <w:tc>
          <w:tcPr>
            <w:tcW w:w="723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华文仿宋" w:hAnsi="华文仿宋" w:eastAsia="华文仿宋"/>
                <w:sz w:val="28"/>
                <w:szCs w:val="28"/>
              </w:rPr>
            </w:pPr>
            <w:r>
              <w:rPr>
                <w:rFonts w:hint="eastAsia" w:ascii="华文仿宋" w:hAnsi="华文仿宋" w:eastAsia="华文仿宋"/>
                <w:sz w:val="28"/>
                <w:szCs w:val="28"/>
              </w:rPr>
              <w:t xml:space="preserve">□高等院校 □科研院所 □国有企业 □民营企业 </w:t>
            </w:r>
            <w:r>
              <w:rPr>
                <w:rFonts w:ascii="华文仿宋" w:hAnsi="华文仿宋" w:eastAsia="华文仿宋"/>
                <w:sz w:val="28"/>
                <w:szCs w:val="28"/>
              </w:rPr>
              <w:t xml:space="preserve">     </w:t>
            </w:r>
            <w:r>
              <w:rPr>
                <w:rFonts w:hint="eastAsia" w:ascii="华文仿宋" w:hAnsi="华文仿宋" w:eastAsia="华文仿宋"/>
                <w:sz w:val="28"/>
                <w:szCs w:val="28"/>
              </w:rPr>
              <w:t>□外资企业 □政府机关 □其他</w:t>
            </w:r>
            <w:r>
              <w:rPr>
                <w:rFonts w:hint="eastAsia" w:ascii="华文仿宋" w:hAnsi="华文仿宋" w:eastAsia="华文仿宋"/>
                <w:sz w:val="28"/>
                <w:szCs w:val="28"/>
                <w:u w:val="single"/>
              </w:rPr>
              <w:t xml:space="preserve"> </w:t>
            </w:r>
            <w:r>
              <w:rPr>
                <w:rFonts w:ascii="华文仿宋" w:hAnsi="华文仿宋" w:eastAsia="华文仿宋"/>
                <w:sz w:val="28"/>
                <w:szCs w:val="28"/>
                <w:u w:val="single"/>
              </w:rPr>
              <w:t xml:space="preserv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z w:val="28"/>
                <w:szCs w:val="28"/>
              </w:rPr>
            </w:pPr>
            <w:r>
              <w:rPr>
                <w:rFonts w:hint="eastAsia" w:ascii="华文仿宋" w:hAnsi="华文仿宋" w:eastAsia="华文仿宋"/>
                <w:sz w:val="28"/>
                <w:szCs w:val="28"/>
              </w:rPr>
              <w:t>通信地址</w:t>
            </w:r>
          </w:p>
        </w:tc>
        <w:tc>
          <w:tcPr>
            <w:tcW w:w="723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z w:val="28"/>
                <w:szCs w:val="28"/>
              </w:rPr>
            </w:pPr>
            <w:r>
              <w:rPr>
                <w:rFonts w:hint="eastAsia" w:ascii="华文仿宋" w:hAnsi="华文仿宋" w:eastAsia="华文仿宋"/>
                <w:sz w:val="28"/>
                <w:szCs w:val="28"/>
              </w:rPr>
              <w:t>单位所在地</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z w:val="28"/>
                <w:szCs w:val="28"/>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z w:val="28"/>
                <w:szCs w:val="28"/>
              </w:rPr>
            </w:pPr>
            <w:r>
              <w:rPr>
                <w:rFonts w:hint="eastAsia" w:ascii="华文仿宋" w:hAnsi="华文仿宋" w:eastAsia="华文仿宋"/>
                <w:sz w:val="28"/>
                <w:szCs w:val="28"/>
              </w:rPr>
              <w:t>邮政编码</w:t>
            </w:r>
          </w:p>
        </w:tc>
        <w:tc>
          <w:tcPr>
            <w:tcW w:w="36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z w:val="28"/>
                <w:szCs w:val="28"/>
              </w:rPr>
            </w:pPr>
            <w:r>
              <w:rPr>
                <w:rFonts w:hint="eastAsia" w:ascii="华文仿宋" w:hAnsi="华文仿宋" w:eastAsia="华文仿宋"/>
                <w:sz w:val="28"/>
                <w:szCs w:val="28"/>
              </w:rPr>
              <w:t>单位电话</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z w:val="28"/>
                <w:szCs w:val="28"/>
              </w:rPr>
            </w:pPr>
          </w:p>
        </w:tc>
        <w:tc>
          <w:tcPr>
            <w:tcW w:w="1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z w:val="28"/>
                <w:szCs w:val="28"/>
              </w:rPr>
            </w:pPr>
            <w:r>
              <w:rPr>
                <w:rFonts w:hint="eastAsia" w:ascii="华文仿宋" w:hAnsi="华文仿宋" w:eastAsia="华文仿宋"/>
                <w:sz w:val="28"/>
                <w:szCs w:val="28"/>
              </w:rPr>
              <w:t>本人手机</w:t>
            </w:r>
          </w:p>
        </w:tc>
        <w:tc>
          <w:tcPr>
            <w:tcW w:w="36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600" w:lineRule="exact"/>
              <w:jc w:val="center"/>
              <w:rPr>
                <w:rFonts w:ascii="华文仿宋" w:hAnsi="华文仿宋" w:eastAsia="华文仿宋"/>
                <w:sz w:val="28"/>
                <w:szCs w:val="28"/>
              </w:rPr>
            </w:pPr>
            <w:r>
              <w:rPr>
                <w:rFonts w:hint="eastAsia" w:ascii="华文仿宋" w:hAnsi="华文仿宋" w:eastAsia="华文仿宋"/>
                <w:sz w:val="28"/>
                <w:szCs w:val="28"/>
              </w:rPr>
              <w:t>传真号码</w:t>
            </w:r>
          </w:p>
        </w:tc>
        <w:tc>
          <w:tcPr>
            <w:tcW w:w="1808" w:type="dxa"/>
            <w:tcBorders>
              <w:top w:val="single" w:color="auto" w:sz="4" w:space="0"/>
              <w:left w:val="single" w:color="auto" w:sz="4" w:space="0"/>
              <w:bottom w:val="single" w:color="auto" w:sz="4" w:space="0"/>
            </w:tcBorders>
            <w:noWrap w:val="0"/>
            <w:vAlign w:val="center"/>
          </w:tcPr>
          <w:p>
            <w:pPr>
              <w:keepNext w:val="0"/>
              <w:keepLines w:val="0"/>
              <w:pageBreakBefore w:val="0"/>
              <w:kinsoku/>
              <w:wordWrap/>
              <w:topLinePunct w:val="0"/>
              <w:bidi w:val="0"/>
              <w:spacing w:line="600" w:lineRule="exact"/>
              <w:jc w:val="center"/>
              <w:rPr>
                <w:rFonts w:ascii="华文仿宋" w:hAnsi="华文仿宋" w:eastAsia="华文仿宋"/>
                <w:sz w:val="28"/>
                <w:szCs w:val="28"/>
              </w:rPr>
            </w:pPr>
          </w:p>
        </w:tc>
        <w:tc>
          <w:tcPr>
            <w:tcW w:w="1808" w:type="dxa"/>
            <w:tcBorders>
              <w:top w:val="single" w:color="auto" w:sz="4" w:space="0"/>
              <w:left w:val="single" w:color="auto" w:sz="4" w:space="0"/>
              <w:bottom w:val="single" w:color="auto" w:sz="4" w:space="0"/>
            </w:tcBorders>
            <w:noWrap w:val="0"/>
            <w:vAlign w:val="center"/>
          </w:tcPr>
          <w:p>
            <w:pPr>
              <w:keepNext w:val="0"/>
              <w:keepLines w:val="0"/>
              <w:pageBreakBefore w:val="0"/>
              <w:kinsoku/>
              <w:wordWrap/>
              <w:topLinePunct w:val="0"/>
              <w:bidi w:val="0"/>
              <w:spacing w:line="600" w:lineRule="exact"/>
              <w:jc w:val="center"/>
              <w:rPr>
                <w:rFonts w:ascii="华文仿宋" w:hAnsi="华文仿宋" w:eastAsia="华文仿宋"/>
                <w:sz w:val="28"/>
                <w:szCs w:val="28"/>
              </w:rPr>
            </w:pPr>
            <w:r>
              <w:rPr>
                <w:rFonts w:hint="eastAsia" w:ascii="华文仿宋" w:hAnsi="华文仿宋" w:eastAsia="华文仿宋"/>
                <w:sz w:val="28"/>
                <w:szCs w:val="28"/>
              </w:rPr>
              <w:t>电子信箱</w:t>
            </w:r>
          </w:p>
        </w:tc>
        <w:tc>
          <w:tcPr>
            <w:tcW w:w="36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600" w:lineRule="exact"/>
              <w:jc w:val="center"/>
              <w:rPr>
                <w:rFonts w:ascii="华文仿宋" w:hAnsi="华文仿宋" w:eastAsia="华文仿宋"/>
                <w:sz w:val="28"/>
                <w:szCs w:val="28"/>
              </w:rPr>
            </w:pP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eastAsia="黑体"/>
          <w:sz w:val="30"/>
          <w:szCs w:val="30"/>
        </w:rPr>
      </w:pPr>
      <w:r>
        <w:rPr>
          <w:rFonts w:hint="eastAsia" w:ascii="黑体" w:eastAsia="黑体"/>
          <w:sz w:val="30"/>
          <w:szCs w:val="30"/>
        </w:rPr>
        <w:t>二、主要学习经历（从大学填起，6项以内）</w:t>
      </w:r>
    </w:p>
    <w:tbl>
      <w:tblPr>
        <w:tblStyle w:val="5"/>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3121"/>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8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pacing w:val="-20"/>
                <w:sz w:val="28"/>
                <w:szCs w:val="28"/>
              </w:rPr>
            </w:pPr>
            <w:r>
              <w:rPr>
                <w:rFonts w:hint="eastAsia" w:ascii="华文仿宋" w:hAnsi="华文仿宋" w:eastAsia="华文仿宋"/>
                <w:spacing w:val="-20"/>
                <w:sz w:val="28"/>
                <w:szCs w:val="28"/>
              </w:rPr>
              <w:t>起止年月</w:t>
            </w:r>
          </w:p>
        </w:tc>
        <w:tc>
          <w:tcPr>
            <w:tcW w:w="31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z w:val="28"/>
                <w:szCs w:val="28"/>
              </w:rPr>
            </w:pPr>
            <w:r>
              <w:rPr>
                <w:rFonts w:hint="eastAsia" w:ascii="华文仿宋" w:hAnsi="华文仿宋" w:eastAsia="华文仿宋"/>
                <w:sz w:val="28"/>
                <w:szCs w:val="28"/>
              </w:rPr>
              <w:t>校（院）及系名称</w:t>
            </w: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pacing w:val="-20"/>
                <w:sz w:val="28"/>
                <w:szCs w:val="28"/>
              </w:rPr>
            </w:pPr>
            <w:r>
              <w:rPr>
                <w:rFonts w:hint="eastAsia" w:ascii="华文仿宋" w:hAnsi="华文仿宋" w:eastAsia="华文仿宋"/>
                <w:spacing w:val="-20"/>
                <w:sz w:val="28"/>
                <w:szCs w:val="28"/>
              </w:rPr>
              <w:t>专业</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z w:val="28"/>
                <w:szCs w:val="28"/>
              </w:rPr>
            </w:pPr>
            <w:r>
              <w:rPr>
                <w:rFonts w:hint="eastAsia" w:ascii="华文仿宋" w:hAnsi="华文仿宋" w:eastAsia="华文仿宋"/>
                <w:sz w:val="28"/>
                <w:szCs w:val="28"/>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pacing w:val="-20"/>
                <w:sz w:val="28"/>
                <w:szCs w:val="28"/>
              </w:rPr>
            </w:pPr>
          </w:p>
        </w:tc>
        <w:tc>
          <w:tcPr>
            <w:tcW w:w="31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z w:val="28"/>
                <w:szCs w:val="28"/>
              </w:rPr>
            </w:pP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pacing w:val="-20"/>
                <w:sz w:val="28"/>
                <w:szCs w:val="28"/>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pacing w:val="-20"/>
                <w:sz w:val="28"/>
                <w:szCs w:val="28"/>
              </w:rPr>
            </w:pPr>
          </w:p>
        </w:tc>
        <w:tc>
          <w:tcPr>
            <w:tcW w:w="31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z w:val="28"/>
                <w:szCs w:val="28"/>
              </w:rPr>
            </w:pP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pacing w:val="-20"/>
                <w:sz w:val="28"/>
                <w:szCs w:val="28"/>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pacing w:val="-20"/>
                <w:sz w:val="28"/>
                <w:szCs w:val="28"/>
              </w:rPr>
            </w:pPr>
          </w:p>
        </w:tc>
        <w:tc>
          <w:tcPr>
            <w:tcW w:w="31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z w:val="28"/>
                <w:szCs w:val="28"/>
              </w:rPr>
            </w:pP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pacing w:val="-20"/>
                <w:sz w:val="28"/>
                <w:szCs w:val="28"/>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pacing w:val="-20"/>
                <w:sz w:val="28"/>
                <w:szCs w:val="28"/>
              </w:rPr>
            </w:pPr>
          </w:p>
        </w:tc>
        <w:tc>
          <w:tcPr>
            <w:tcW w:w="31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z w:val="28"/>
                <w:szCs w:val="28"/>
              </w:rPr>
            </w:pP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pacing w:val="-20"/>
                <w:sz w:val="28"/>
                <w:szCs w:val="28"/>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pacing w:val="-20"/>
                <w:sz w:val="28"/>
                <w:szCs w:val="28"/>
              </w:rPr>
            </w:pPr>
          </w:p>
        </w:tc>
        <w:tc>
          <w:tcPr>
            <w:tcW w:w="31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z w:val="28"/>
                <w:szCs w:val="28"/>
              </w:rPr>
            </w:pP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pacing w:val="-20"/>
                <w:sz w:val="28"/>
                <w:szCs w:val="28"/>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pacing w:val="-20"/>
                <w:sz w:val="28"/>
                <w:szCs w:val="28"/>
              </w:rPr>
            </w:pPr>
          </w:p>
        </w:tc>
        <w:tc>
          <w:tcPr>
            <w:tcW w:w="31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z w:val="28"/>
                <w:szCs w:val="28"/>
              </w:rPr>
            </w:pPr>
          </w:p>
        </w:tc>
        <w:tc>
          <w:tcPr>
            <w:tcW w:w="2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pacing w:val="-20"/>
                <w:sz w:val="28"/>
                <w:szCs w:val="28"/>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z w:val="28"/>
                <w:szCs w:val="28"/>
              </w:rPr>
            </w:pP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eastAsia="黑体"/>
          <w:sz w:val="30"/>
          <w:szCs w:val="30"/>
        </w:rPr>
      </w:pPr>
      <w:r>
        <w:rPr>
          <w:rFonts w:hint="eastAsia" w:ascii="黑体" w:eastAsia="黑体"/>
          <w:sz w:val="30"/>
          <w:szCs w:val="30"/>
        </w:rPr>
        <w:t>三、主要工作经历（6项以内）</w:t>
      </w:r>
    </w:p>
    <w:tbl>
      <w:tblPr>
        <w:tblStyle w:val="5"/>
        <w:tblW w:w="903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4397"/>
        <w:gridCol w:w="283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pacing w:val="-20"/>
                <w:sz w:val="28"/>
                <w:szCs w:val="28"/>
              </w:rPr>
            </w:pPr>
            <w:r>
              <w:rPr>
                <w:rFonts w:hint="eastAsia" w:ascii="华文仿宋" w:hAnsi="华文仿宋" w:eastAsia="华文仿宋"/>
                <w:spacing w:val="-20"/>
                <w:sz w:val="28"/>
                <w:szCs w:val="28"/>
              </w:rPr>
              <w:t>起止年月</w:t>
            </w: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pacing w:val="-20"/>
                <w:sz w:val="28"/>
                <w:szCs w:val="28"/>
              </w:rPr>
            </w:pPr>
            <w:r>
              <w:rPr>
                <w:rFonts w:hint="eastAsia" w:ascii="华文仿宋" w:hAnsi="华文仿宋" w:eastAsia="华文仿宋"/>
                <w:spacing w:val="-20"/>
                <w:sz w:val="28"/>
                <w:szCs w:val="28"/>
              </w:rPr>
              <w:t>工作单位</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z w:val="28"/>
                <w:szCs w:val="28"/>
              </w:rPr>
            </w:pPr>
            <w:r>
              <w:rPr>
                <w:rFonts w:hint="eastAsia" w:ascii="华文仿宋" w:hAnsi="华文仿宋" w:eastAsia="华文仿宋"/>
                <w:sz w:val="28"/>
                <w:szCs w:val="28"/>
              </w:rPr>
              <w:t>职务/职称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z w:val="28"/>
                <w:szCs w:val="28"/>
              </w:rPr>
            </w:pP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eastAsia="黑体"/>
          <w:sz w:val="30"/>
          <w:szCs w:val="30"/>
        </w:rPr>
      </w:pPr>
      <w:r>
        <w:rPr>
          <w:rFonts w:hint="eastAsia" w:ascii="黑体" w:eastAsia="黑体"/>
          <w:sz w:val="30"/>
          <w:szCs w:val="30"/>
        </w:rPr>
        <w:t>四、重要学术组织或期刊任（兼）职（5项以内）</w:t>
      </w:r>
    </w:p>
    <w:tbl>
      <w:tblPr>
        <w:tblStyle w:val="5"/>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4397"/>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pacing w:val="-20"/>
                <w:sz w:val="28"/>
                <w:szCs w:val="28"/>
              </w:rPr>
            </w:pPr>
            <w:r>
              <w:rPr>
                <w:rFonts w:hint="eastAsia" w:ascii="华文仿宋" w:hAnsi="华文仿宋" w:eastAsia="华文仿宋"/>
                <w:spacing w:val="-20"/>
                <w:sz w:val="28"/>
                <w:szCs w:val="28"/>
              </w:rPr>
              <w:t>起止年月</w:t>
            </w:r>
          </w:p>
        </w:tc>
        <w:tc>
          <w:tcPr>
            <w:tcW w:w="43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pacing w:val="-20"/>
                <w:sz w:val="28"/>
                <w:szCs w:val="28"/>
              </w:rPr>
            </w:pPr>
            <w:r>
              <w:rPr>
                <w:rFonts w:hint="eastAsia" w:ascii="华文仿宋" w:hAnsi="华文仿宋" w:eastAsia="华文仿宋"/>
                <w:spacing w:val="-20"/>
                <w:sz w:val="28"/>
                <w:szCs w:val="28"/>
              </w:rPr>
              <w:t>名称</w:t>
            </w:r>
          </w:p>
        </w:tc>
        <w:tc>
          <w:tcPr>
            <w:tcW w:w="28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华文仿宋" w:hAnsi="华文仿宋" w:eastAsia="华文仿宋"/>
                <w:sz w:val="28"/>
                <w:szCs w:val="28"/>
              </w:rPr>
            </w:pPr>
            <w:r>
              <w:rPr>
                <w:rFonts w:hint="eastAsia" w:ascii="华文仿宋" w:hAnsi="华文仿宋" w:eastAsia="华文仿宋"/>
                <w:sz w:val="28"/>
                <w:szCs w:val="28"/>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7" w:type="dxa"/>
            <w:noWrap w:val="0"/>
            <w:vAlign w:val="center"/>
          </w:tcPr>
          <w:p>
            <w:pPr>
              <w:keepNext w:val="0"/>
              <w:keepLines w:val="0"/>
              <w:pageBreakBefore w:val="0"/>
              <w:kinsoku/>
              <w:wordWrap/>
              <w:topLinePunct w:val="0"/>
              <w:bidi w:val="0"/>
              <w:spacing w:line="600" w:lineRule="exact"/>
              <w:jc w:val="center"/>
              <w:rPr>
                <w:rFonts w:ascii="华文仿宋" w:hAnsi="华文仿宋" w:eastAsia="华文仿宋"/>
                <w:spacing w:val="-20"/>
                <w:sz w:val="28"/>
                <w:szCs w:val="28"/>
              </w:rPr>
            </w:pPr>
          </w:p>
        </w:tc>
        <w:tc>
          <w:tcPr>
            <w:tcW w:w="4397" w:type="dxa"/>
            <w:noWrap w:val="0"/>
            <w:vAlign w:val="center"/>
          </w:tcPr>
          <w:p>
            <w:pPr>
              <w:keepNext w:val="0"/>
              <w:keepLines w:val="0"/>
              <w:pageBreakBefore w:val="0"/>
              <w:kinsoku/>
              <w:wordWrap/>
              <w:topLinePunct w:val="0"/>
              <w:bidi w:val="0"/>
              <w:spacing w:line="600" w:lineRule="exact"/>
              <w:jc w:val="center"/>
              <w:rPr>
                <w:rFonts w:ascii="华文仿宋" w:hAnsi="华文仿宋" w:eastAsia="华文仿宋"/>
                <w:spacing w:val="-20"/>
                <w:sz w:val="28"/>
                <w:szCs w:val="28"/>
              </w:rPr>
            </w:pPr>
          </w:p>
        </w:tc>
        <w:tc>
          <w:tcPr>
            <w:tcW w:w="2835" w:type="dxa"/>
            <w:noWrap w:val="0"/>
            <w:vAlign w:val="center"/>
          </w:tcPr>
          <w:p>
            <w:pPr>
              <w:keepNext w:val="0"/>
              <w:keepLines w:val="0"/>
              <w:pageBreakBefore w:val="0"/>
              <w:kinsoku/>
              <w:wordWrap/>
              <w:topLinePunct w:val="0"/>
              <w:bidi w:val="0"/>
              <w:spacing w:line="600" w:lineRule="exact"/>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807" w:type="dxa"/>
            <w:noWrap w:val="0"/>
            <w:vAlign w:val="center"/>
          </w:tcPr>
          <w:p>
            <w:pPr>
              <w:keepNext w:val="0"/>
              <w:keepLines w:val="0"/>
              <w:pageBreakBefore w:val="0"/>
              <w:kinsoku/>
              <w:wordWrap/>
              <w:topLinePunct w:val="0"/>
              <w:bidi w:val="0"/>
              <w:spacing w:line="600" w:lineRule="exact"/>
              <w:jc w:val="center"/>
              <w:rPr>
                <w:rFonts w:ascii="华文仿宋" w:hAnsi="华文仿宋" w:eastAsia="华文仿宋"/>
                <w:spacing w:val="-20"/>
                <w:sz w:val="28"/>
                <w:szCs w:val="28"/>
              </w:rPr>
            </w:pPr>
          </w:p>
        </w:tc>
        <w:tc>
          <w:tcPr>
            <w:tcW w:w="4397" w:type="dxa"/>
            <w:noWrap w:val="0"/>
            <w:vAlign w:val="center"/>
          </w:tcPr>
          <w:p>
            <w:pPr>
              <w:keepNext w:val="0"/>
              <w:keepLines w:val="0"/>
              <w:pageBreakBefore w:val="0"/>
              <w:kinsoku/>
              <w:wordWrap/>
              <w:topLinePunct w:val="0"/>
              <w:bidi w:val="0"/>
              <w:spacing w:line="600" w:lineRule="exact"/>
              <w:jc w:val="center"/>
              <w:rPr>
                <w:rFonts w:ascii="华文仿宋" w:hAnsi="华文仿宋" w:eastAsia="华文仿宋"/>
                <w:spacing w:val="-20"/>
                <w:sz w:val="28"/>
                <w:szCs w:val="28"/>
              </w:rPr>
            </w:pPr>
          </w:p>
        </w:tc>
        <w:tc>
          <w:tcPr>
            <w:tcW w:w="2835" w:type="dxa"/>
            <w:noWrap w:val="0"/>
            <w:vAlign w:val="center"/>
          </w:tcPr>
          <w:p>
            <w:pPr>
              <w:keepNext w:val="0"/>
              <w:keepLines w:val="0"/>
              <w:pageBreakBefore w:val="0"/>
              <w:kinsoku/>
              <w:wordWrap/>
              <w:topLinePunct w:val="0"/>
              <w:bidi w:val="0"/>
              <w:spacing w:line="600" w:lineRule="exact"/>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807" w:type="dxa"/>
            <w:noWrap w:val="0"/>
            <w:vAlign w:val="center"/>
          </w:tcPr>
          <w:p>
            <w:pPr>
              <w:keepNext w:val="0"/>
              <w:keepLines w:val="0"/>
              <w:pageBreakBefore w:val="0"/>
              <w:kinsoku/>
              <w:wordWrap/>
              <w:topLinePunct w:val="0"/>
              <w:bidi w:val="0"/>
              <w:spacing w:line="600" w:lineRule="exact"/>
              <w:jc w:val="center"/>
              <w:rPr>
                <w:rFonts w:ascii="华文仿宋" w:hAnsi="华文仿宋" w:eastAsia="华文仿宋"/>
                <w:spacing w:val="-20"/>
                <w:sz w:val="28"/>
                <w:szCs w:val="28"/>
              </w:rPr>
            </w:pPr>
          </w:p>
        </w:tc>
        <w:tc>
          <w:tcPr>
            <w:tcW w:w="4397" w:type="dxa"/>
            <w:noWrap w:val="0"/>
            <w:vAlign w:val="center"/>
          </w:tcPr>
          <w:p>
            <w:pPr>
              <w:keepNext w:val="0"/>
              <w:keepLines w:val="0"/>
              <w:pageBreakBefore w:val="0"/>
              <w:kinsoku/>
              <w:wordWrap/>
              <w:topLinePunct w:val="0"/>
              <w:bidi w:val="0"/>
              <w:spacing w:line="600" w:lineRule="exact"/>
              <w:jc w:val="center"/>
              <w:rPr>
                <w:rFonts w:ascii="华文仿宋" w:hAnsi="华文仿宋" w:eastAsia="华文仿宋"/>
                <w:spacing w:val="-20"/>
                <w:sz w:val="28"/>
                <w:szCs w:val="28"/>
              </w:rPr>
            </w:pPr>
          </w:p>
        </w:tc>
        <w:tc>
          <w:tcPr>
            <w:tcW w:w="2835" w:type="dxa"/>
            <w:noWrap w:val="0"/>
            <w:vAlign w:val="center"/>
          </w:tcPr>
          <w:p>
            <w:pPr>
              <w:keepNext w:val="0"/>
              <w:keepLines w:val="0"/>
              <w:pageBreakBefore w:val="0"/>
              <w:kinsoku/>
              <w:wordWrap/>
              <w:topLinePunct w:val="0"/>
              <w:bidi w:val="0"/>
              <w:spacing w:line="600" w:lineRule="exact"/>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7" w:type="dxa"/>
            <w:noWrap w:val="0"/>
            <w:vAlign w:val="center"/>
          </w:tcPr>
          <w:p>
            <w:pPr>
              <w:keepNext w:val="0"/>
              <w:keepLines w:val="0"/>
              <w:pageBreakBefore w:val="0"/>
              <w:kinsoku/>
              <w:wordWrap/>
              <w:topLinePunct w:val="0"/>
              <w:bidi w:val="0"/>
              <w:spacing w:line="600" w:lineRule="exact"/>
              <w:jc w:val="center"/>
              <w:rPr>
                <w:rFonts w:ascii="华文仿宋" w:hAnsi="华文仿宋" w:eastAsia="华文仿宋"/>
                <w:spacing w:val="-20"/>
                <w:sz w:val="28"/>
                <w:szCs w:val="28"/>
              </w:rPr>
            </w:pPr>
          </w:p>
        </w:tc>
        <w:tc>
          <w:tcPr>
            <w:tcW w:w="4397" w:type="dxa"/>
            <w:noWrap w:val="0"/>
            <w:vAlign w:val="center"/>
          </w:tcPr>
          <w:p>
            <w:pPr>
              <w:keepNext w:val="0"/>
              <w:keepLines w:val="0"/>
              <w:pageBreakBefore w:val="0"/>
              <w:kinsoku/>
              <w:wordWrap/>
              <w:topLinePunct w:val="0"/>
              <w:bidi w:val="0"/>
              <w:spacing w:line="600" w:lineRule="exact"/>
              <w:jc w:val="center"/>
              <w:rPr>
                <w:rFonts w:ascii="华文仿宋" w:hAnsi="华文仿宋" w:eastAsia="华文仿宋"/>
                <w:spacing w:val="-20"/>
                <w:sz w:val="28"/>
                <w:szCs w:val="28"/>
              </w:rPr>
            </w:pPr>
          </w:p>
        </w:tc>
        <w:tc>
          <w:tcPr>
            <w:tcW w:w="2835" w:type="dxa"/>
            <w:noWrap w:val="0"/>
            <w:vAlign w:val="center"/>
          </w:tcPr>
          <w:p>
            <w:pPr>
              <w:keepNext w:val="0"/>
              <w:keepLines w:val="0"/>
              <w:pageBreakBefore w:val="0"/>
              <w:kinsoku/>
              <w:wordWrap/>
              <w:topLinePunct w:val="0"/>
              <w:bidi w:val="0"/>
              <w:spacing w:line="600" w:lineRule="exact"/>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07" w:type="dxa"/>
            <w:noWrap w:val="0"/>
            <w:vAlign w:val="center"/>
          </w:tcPr>
          <w:p>
            <w:pPr>
              <w:keepNext w:val="0"/>
              <w:keepLines w:val="0"/>
              <w:pageBreakBefore w:val="0"/>
              <w:kinsoku/>
              <w:wordWrap/>
              <w:topLinePunct w:val="0"/>
              <w:bidi w:val="0"/>
              <w:spacing w:line="600" w:lineRule="exact"/>
              <w:jc w:val="center"/>
              <w:rPr>
                <w:rFonts w:ascii="华文仿宋" w:hAnsi="华文仿宋" w:eastAsia="华文仿宋"/>
                <w:spacing w:val="-20"/>
                <w:sz w:val="28"/>
                <w:szCs w:val="28"/>
              </w:rPr>
            </w:pPr>
          </w:p>
        </w:tc>
        <w:tc>
          <w:tcPr>
            <w:tcW w:w="4397" w:type="dxa"/>
            <w:noWrap w:val="0"/>
            <w:vAlign w:val="center"/>
          </w:tcPr>
          <w:p>
            <w:pPr>
              <w:keepNext w:val="0"/>
              <w:keepLines w:val="0"/>
              <w:pageBreakBefore w:val="0"/>
              <w:kinsoku/>
              <w:wordWrap/>
              <w:topLinePunct w:val="0"/>
              <w:bidi w:val="0"/>
              <w:spacing w:line="600" w:lineRule="exact"/>
              <w:jc w:val="center"/>
              <w:rPr>
                <w:rFonts w:ascii="华文仿宋" w:hAnsi="华文仿宋" w:eastAsia="华文仿宋"/>
                <w:spacing w:val="-20"/>
                <w:sz w:val="28"/>
                <w:szCs w:val="28"/>
              </w:rPr>
            </w:pPr>
          </w:p>
        </w:tc>
        <w:tc>
          <w:tcPr>
            <w:tcW w:w="2835" w:type="dxa"/>
            <w:noWrap w:val="0"/>
            <w:vAlign w:val="center"/>
          </w:tcPr>
          <w:p>
            <w:pPr>
              <w:keepNext w:val="0"/>
              <w:keepLines w:val="0"/>
              <w:pageBreakBefore w:val="0"/>
              <w:kinsoku/>
              <w:wordWrap/>
              <w:topLinePunct w:val="0"/>
              <w:bidi w:val="0"/>
              <w:spacing w:line="600" w:lineRule="exact"/>
              <w:jc w:val="center"/>
              <w:rPr>
                <w:rFonts w:ascii="华文仿宋" w:hAnsi="华文仿宋" w:eastAsia="华文仿宋"/>
                <w:sz w:val="28"/>
                <w:szCs w:val="28"/>
              </w:rPr>
            </w:pPr>
          </w:p>
        </w:tc>
      </w:tr>
    </w:tbl>
    <w:p>
      <w:pPr>
        <w:keepNext w:val="0"/>
        <w:keepLines w:val="0"/>
        <w:pageBreakBefore w:val="0"/>
        <w:kinsoku/>
        <w:wordWrap/>
        <w:topLinePunct w:val="0"/>
        <w:bidi w:val="0"/>
        <w:spacing w:line="240" w:lineRule="auto"/>
        <w:jc w:val="left"/>
        <w:rPr>
          <w:rFonts w:hint="eastAsia" w:ascii="黑体" w:eastAsia="黑体"/>
          <w:sz w:val="30"/>
          <w:szCs w:val="30"/>
        </w:rPr>
      </w:pPr>
      <w:r>
        <w:rPr>
          <w:rFonts w:hint="eastAsia" w:ascii="黑体" w:eastAsia="黑体"/>
          <w:sz w:val="30"/>
          <w:szCs w:val="30"/>
        </w:rPr>
        <w:t>五、创新价值、能力、贡献情况</w:t>
      </w:r>
    </w:p>
    <w:tbl>
      <w:tblPr>
        <w:tblStyle w:val="5"/>
        <w:tblW w:w="903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3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24" w:hRule="atLeast"/>
          <w:jc w:val="center"/>
        </w:trPr>
        <w:tc>
          <w:tcPr>
            <w:tcW w:w="8845" w:type="dxa"/>
            <w:tcBorders>
              <w:top w:val="single" w:color="auto" w:sz="4" w:space="0"/>
              <w:left w:val="single" w:color="auto" w:sz="4" w:space="0"/>
              <w:bottom w:val="single" w:color="auto" w:sz="4" w:space="0"/>
              <w:right w:val="single" w:color="auto" w:sz="4" w:space="0"/>
            </w:tcBorders>
            <w:noWrap w:val="0"/>
            <w:vAlign w:val="top"/>
          </w:tcPr>
          <w:p>
            <w:pPr>
              <w:pStyle w:val="3"/>
              <w:keepNext w:val="0"/>
              <w:keepLines w:val="0"/>
              <w:pageBreakBefore w:val="0"/>
              <w:kinsoku/>
              <w:wordWrap/>
              <w:topLinePunct w:val="0"/>
              <w:bidi w:val="0"/>
              <w:spacing w:line="600" w:lineRule="exact"/>
              <w:ind w:firstLine="428"/>
              <w:rPr>
                <w:spacing w:val="2"/>
              </w:rPr>
            </w:pPr>
            <w:r>
              <w:rPr>
                <w:rFonts w:hint="eastAsia"/>
                <w:spacing w:val="2"/>
              </w:rPr>
              <w:t>本栏目是评价候选人的重要依据。请准确</w:t>
            </w:r>
            <w:r>
              <w:rPr>
                <w:spacing w:val="2"/>
              </w:rPr>
              <w:t>、客观</w:t>
            </w:r>
            <w:r>
              <w:rPr>
                <w:rFonts w:hint="eastAsia"/>
                <w:spacing w:val="2"/>
              </w:rPr>
              <w:t>填写候选人创新</w:t>
            </w:r>
            <w:r>
              <w:rPr>
                <w:spacing w:val="2"/>
              </w:rPr>
              <w:t>能力情况，</w:t>
            </w:r>
            <w:r>
              <w:rPr>
                <w:rFonts w:hint="eastAsia"/>
                <w:spacing w:val="2"/>
              </w:rPr>
              <w:t>从研发成果原创性、成果转化效益和科技服务满意度等方面，阐述其在面向世界科技前沿、面向经济主战场、面向国家重大需求、面向人民生命健康方面的</w:t>
            </w:r>
            <w:r>
              <w:rPr>
                <w:spacing w:val="2"/>
              </w:rPr>
              <w:t>创新价值和</w:t>
            </w:r>
            <w:r>
              <w:rPr>
                <w:rFonts w:hint="eastAsia"/>
                <w:spacing w:val="2"/>
              </w:rPr>
              <w:t>主要贡献。限2000字以内。</w:t>
            </w:r>
          </w:p>
          <w:p>
            <w:pPr>
              <w:pStyle w:val="3"/>
              <w:keepNext w:val="0"/>
              <w:keepLines w:val="0"/>
              <w:pageBreakBefore w:val="0"/>
              <w:kinsoku/>
              <w:wordWrap/>
              <w:topLinePunct w:val="0"/>
              <w:bidi w:val="0"/>
              <w:spacing w:line="600" w:lineRule="exact"/>
              <w:ind w:firstLine="428"/>
              <w:rPr>
                <w:spacing w:val="2"/>
              </w:rPr>
            </w:pPr>
          </w:p>
          <w:p>
            <w:pPr>
              <w:pStyle w:val="3"/>
              <w:keepNext w:val="0"/>
              <w:keepLines w:val="0"/>
              <w:pageBreakBefore w:val="0"/>
              <w:kinsoku/>
              <w:wordWrap/>
              <w:topLinePunct w:val="0"/>
              <w:bidi w:val="0"/>
              <w:spacing w:line="600" w:lineRule="exact"/>
              <w:ind w:firstLine="488"/>
              <w:rPr>
                <w:spacing w:val="2"/>
              </w:rPr>
            </w:pPr>
          </w:p>
        </w:tc>
      </w:tr>
    </w:tbl>
    <w:p>
      <w:pPr>
        <w:keepNext w:val="0"/>
        <w:keepLines w:val="0"/>
        <w:pageBreakBefore w:val="0"/>
        <w:kinsoku/>
        <w:wordWrap/>
        <w:topLinePunct w:val="0"/>
        <w:bidi w:val="0"/>
        <w:spacing w:line="240" w:lineRule="auto"/>
        <w:jc w:val="left"/>
        <w:rPr>
          <w:rFonts w:ascii="黑体" w:eastAsia="黑体"/>
          <w:sz w:val="30"/>
          <w:szCs w:val="30"/>
        </w:rPr>
      </w:pPr>
      <w:r>
        <w:rPr>
          <w:rFonts w:ascii="黑体" w:eastAsia="黑体"/>
          <w:sz w:val="30"/>
          <w:szCs w:val="30"/>
        </w:rPr>
        <w:br w:type="page"/>
      </w:r>
      <w:r>
        <w:rPr>
          <w:rFonts w:hint="eastAsia" w:ascii="黑体" w:eastAsia="黑体"/>
          <w:sz w:val="30"/>
          <w:szCs w:val="30"/>
        </w:rPr>
        <w:t>六、创新价值、能力、贡献情况摘要</w:t>
      </w:r>
    </w:p>
    <w:tbl>
      <w:tblPr>
        <w:tblStyle w:val="5"/>
        <w:tblW w:w="903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3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039" w:hRule="atLeast"/>
          <w:jc w:val="center"/>
        </w:trPr>
        <w:tc>
          <w:tcPr>
            <w:tcW w:w="884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line="600" w:lineRule="exact"/>
              <w:ind w:firstLine="420" w:firstLineChars="200"/>
              <w:rPr>
                <w:rFonts w:eastAsia="仿宋_GB2312"/>
                <w:sz w:val="28"/>
              </w:rPr>
            </w:pPr>
            <w:r>
              <w:rPr>
                <w:rFonts w:hint="eastAsia"/>
              </w:rPr>
              <w:t>本栏目是“创新价值、能力、贡献情况”栏内容的归纳与提炼，应简明、扼要表述</w:t>
            </w:r>
            <w:r>
              <w:rPr>
                <w:rFonts w:hint="eastAsia"/>
                <w:spacing w:val="2"/>
              </w:rPr>
              <w:t>。</w:t>
            </w:r>
            <w:r>
              <w:rPr>
                <w:rFonts w:hint="eastAsia"/>
              </w:rPr>
              <w:t>限500字以内。</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黑体" w:eastAsia="黑体"/>
          <w:sz w:val="30"/>
          <w:szCs w:val="30"/>
        </w:rPr>
      </w:pPr>
      <w:r>
        <w:rPr>
          <w:rFonts w:ascii="黑体" w:eastAsia="黑体"/>
          <w:sz w:val="30"/>
          <w:szCs w:val="30"/>
        </w:rPr>
        <w:br w:type="page"/>
      </w:r>
      <w:r>
        <w:rPr>
          <w:rFonts w:hint="eastAsia" w:ascii="黑体" w:eastAsia="黑体"/>
          <w:sz w:val="30"/>
          <w:szCs w:val="30"/>
        </w:rPr>
        <w:t>七、重要科技奖项情况（5项以内）</w:t>
      </w:r>
    </w:p>
    <w:tbl>
      <w:tblPr>
        <w:tblStyle w:val="5"/>
        <w:tblW w:w="887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216"/>
        <w:gridCol w:w="1546"/>
        <w:gridCol w:w="2813"/>
        <w:gridCol w:w="1407"/>
        <w:gridCol w:w="18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sz w:val="28"/>
              </w:rPr>
            </w:pPr>
            <w:r>
              <w:rPr>
                <w:rFonts w:hint="eastAsia" w:eastAsia="仿宋_GB2312"/>
                <w:sz w:val="28"/>
              </w:rPr>
              <w:t>序号</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sz w:val="28"/>
              </w:rPr>
            </w:pPr>
            <w:r>
              <w:rPr>
                <w:rFonts w:hint="eastAsia" w:eastAsia="仿宋_GB2312"/>
                <w:sz w:val="28"/>
              </w:rPr>
              <w:t>获奖时间</w:t>
            </w:r>
          </w:p>
        </w:tc>
        <w:tc>
          <w:tcPr>
            <w:tcW w:w="2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sz w:val="28"/>
              </w:rPr>
            </w:pPr>
            <w:r>
              <w:rPr>
                <w:rFonts w:hint="eastAsia" w:eastAsia="仿宋_GB2312"/>
                <w:sz w:val="28"/>
              </w:rPr>
              <w:t>奖项名称</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sz w:val="28"/>
              </w:rPr>
            </w:pPr>
            <w:r>
              <w:rPr>
                <w:rFonts w:hint="eastAsia" w:eastAsia="仿宋_GB2312"/>
                <w:sz w:val="28"/>
              </w:rPr>
              <w:t>奖励等级（排名）</w:t>
            </w:r>
          </w:p>
        </w:tc>
        <w:tc>
          <w:tcPr>
            <w:tcW w:w="18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sz w:val="28"/>
              </w:rPr>
            </w:pPr>
            <w:r>
              <w:rPr>
                <w:rFonts w:hint="eastAsia" w:eastAsia="仿宋_GB2312"/>
                <w:sz w:val="28"/>
              </w:rPr>
              <w:t>本人主要</w:t>
            </w:r>
            <w:r>
              <w:rPr>
                <w:rFonts w:eastAsia="仿宋_GB2312"/>
                <w:sz w:val="28"/>
              </w:rPr>
              <w:t>贡献</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8"/>
              </w:rPr>
            </w:pPr>
            <w:r>
              <w:rPr>
                <w:rFonts w:eastAsia="仿宋_GB2312"/>
                <w:sz w:val="28"/>
              </w:rPr>
              <w:t>（限100字）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500" w:lineRule="exact"/>
              <w:jc w:val="center"/>
              <w:textAlignment w:val="auto"/>
              <w:rPr>
                <w:rFonts w:eastAsia="仿宋_GB2312"/>
                <w:sz w:val="28"/>
              </w:rPr>
            </w:pPr>
          </w:p>
        </w:tc>
        <w:tc>
          <w:tcPr>
            <w:tcW w:w="15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500" w:lineRule="exact"/>
              <w:jc w:val="center"/>
              <w:textAlignment w:val="auto"/>
              <w:rPr>
                <w:rFonts w:eastAsia="仿宋_GB2312"/>
                <w:sz w:val="28"/>
              </w:rPr>
            </w:pPr>
          </w:p>
        </w:tc>
        <w:tc>
          <w:tcPr>
            <w:tcW w:w="28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500" w:lineRule="exact"/>
              <w:textAlignment w:val="auto"/>
              <w:rPr>
                <w:rFonts w:eastAsia="仿宋_GB2312"/>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500" w:lineRule="exact"/>
              <w:textAlignment w:val="auto"/>
              <w:rPr>
                <w:rFonts w:eastAsia="仿宋_GB2312"/>
                <w:sz w:val="28"/>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500" w:lineRule="exact"/>
              <w:textAlignment w:val="auto"/>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500" w:lineRule="exact"/>
              <w:jc w:val="center"/>
              <w:textAlignment w:val="auto"/>
              <w:rPr>
                <w:rFonts w:eastAsia="仿宋_GB2312"/>
                <w:sz w:val="28"/>
              </w:rPr>
            </w:pPr>
          </w:p>
        </w:tc>
        <w:tc>
          <w:tcPr>
            <w:tcW w:w="15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500" w:lineRule="exact"/>
              <w:jc w:val="center"/>
              <w:textAlignment w:val="auto"/>
              <w:rPr>
                <w:rFonts w:eastAsia="仿宋_GB2312"/>
                <w:sz w:val="28"/>
              </w:rPr>
            </w:pPr>
          </w:p>
        </w:tc>
        <w:tc>
          <w:tcPr>
            <w:tcW w:w="28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500" w:lineRule="exact"/>
              <w:textAlignment w:val="auto"/>
              <w:rPr>
                <w:rFonts w:eastAsia="仿宋_GB2312"/>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500" w:lineRule="exact"/>
              <w:textAlignment w:val="auto"/>
              <w:rPr>
                <w:rFonts w:eastAsia="仿宋_GB2312"/>
                <w:sz w:val="28"/>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500" w:lineRule="exact"/>
              <w:textAlignment w:val="auto"/>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500" w:lineRule="exact"/>
              <w:jc w:val="center"/>
              <w:textAlignment w:val="auto"/>
              <w:rPr>
                <w:rFonts w:eastAsia="仿宋_GB2312"/>
                <w:sz w:val="28"/>
              </w:rPr>
            </w:pPr>
          </w:p>
        </w:tc>
        <w:tc>
          <w:tcPr>
            <w:tcW w:w="15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500" w:lineRule="exact"/>
              <w:jc w:val="center"/>
              <w:textAlignment w:val="auto"/>
              <w:rPr>
                <w:rFonts w:eastAsia="仿宋_GB2312"/>
                <w:sz w:val="28"/>
              </w:rPr>
            </w:pPr>
          </w:p>
        </w:tc>
        <w:tc>
          <w:tcPr>
            <w:tcW w:w="28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500" w:lineRule="exact"/>
              <w:textAlignment w:val="auto"/>
              <w:rPr>
                <w:rFonts w:eastAsia="仿宋_GB2312"/>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500" w:lineRule="exact"/>
              <w:textAlignment w:val="auto"/>
              <w:rPr>
                <w:rFonts w:eastAsia="仿宋_GB2312"/>
                <w:sz w:val="28"/>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500" w:lineRule="exact"/>
              <w:textAlignment w:val="auto"/>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500" w:lineRule="exact"/>
              <w:jc w:val="center"/>
              <w:textAlignment w:val="auto"/>
              <w:rPr>
                <w:rFonts w:eastAsia="仿宋_GB2312"/>
                <w:sz w:val="28"/>
              </w:rPr>
            </w:pPr>
          </w:p>
        </w:tc>
        <w:tc>
          <w:tcPr>
            <w:tcW w:w="15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500" w:lineRule="exact"/>
              <w:jc w:val="center"/>
              <w:textAlignment w:val="auto"/>
              <w:rPr>
                <w:rFonts w:eastAsia="仿宋_GB2312"/>
                <w:sz w:val="28"/>
              </w:rPr>
            </w:pPr>
          </w:p>
        </w:tc>
        <w:tc>
          <w:tcPr>
            <w:tcW w:w="28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500" w:lineRule="exact"/>
              <w:textAlignment w:val="auto"/>
              <w:rPr>
                <w:rFonts w:eastAsia="仿宋_GB2312"/>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500" w:lineRule="exact"/>
              <w:textAlignment w:val="auto"/>
              <w:rPr>
                <w:rFonts w:eastAsia="仿宋_GB2312"/>
                <w:sz w:val="28"/>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500" w:lineRule="exact"/>
              <w:textAlignment w:val="auto"/>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1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500" w:lineRule="exact"/>
              <w:jc w:val="center"/>
              <w:textAlignment w:val="auto"/>
              <w:rPr>
                <w:rFonts w:eastAsia="仿宋_GB2312"/>
                <w:sz w:val="28"/>
              </w:rPr>
            </w:pPr>
          </w:p>
        </w:tc>
        <w:tc>
          <w:tcPr>
            <w:tcW w:w="15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500" w:lineRule="exact"/>
              <w:jc w:val="center"/>
              <w:textAlignment w:val="auto"/>
              <w:rPr>
                <w:rFonts w:eastAsia="仿宋_GB2312"/>
                <w:sz w:val="28"/>
              </w:rPr>
            </w:pPr>
          </w:p>
        </w:tc>
        <w:tc>
          <w:tcPr>
            <w:tcW w:w="281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500" w:lineRule="exact"/>
              <w:textAlignment w:val="auto"/>
              <w:rPr>
                <w:rFonts w:eastAsia="仿宋_GB2312"/>
                <w:sz w:val="28"/>
              </w:rPr>
            </w:pPr>
          </w:p>
        </w:tc>
        <w:tc>
          <w:tcPr>
            <w:tcW w:w="140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500" w:lineRule="exact"/>
              <w:textAlignment w:val="auto"/>
              <w:rPr>
                <w:rFonts w:eastAsia="仿宋_GB2312"/>
                <w:sz w:val="28"/>
              </w:rPr>
            </w:pPr>
          </w:p>
        </w:tc>
        <w:tc>
          <w:tcPr>
            <w:tcW w:w="189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500" w:lineRule="exact"/>
              <w:textAlignment w:val="auto"/>
              <w:rPr>
                <w:rFonts w:eastAsia="仿宋_GB2312"/>
                <w:sz w:val="28"/>
              </w:rPr>
            </w:pPr>
          </w:p>
        </w:tc>
      </w:tr>
    </w:tbl>
    <w:p>
      <w:pPr>
        <w:keepNext w:val="0"/>
        <w:keepLines w:val="0"/>
        <w:pageBreakBefore w:val="0"/>
        <w:widowControl/>
        <w:kinsoku/>
        <w:wordWrap/>
        <w:overflowPunct/>
        <w:topLinePunct w:val="0"/>
        <w:autoSpaceDE/>
        <w:autoSpaceDN/>
        <w:bidi w:val="0"/>
        <w:adjustRightInd/>
        <w:snapToGrid/>
        <w:spacing w:before="156" w:beforeLines="50" w:after="156" w:afterLines="50" w:line="500" w:lineRule="exact"/>
        <w:jc w:val="left"/>
        <w:textAlignment w:val="auto"/>
        <w:rPr>
          <w:rFonts w:hint="eastAsia" w:ascii="黑体" w:eastAsia="黑体"/>
          <w:sz w:val="30"/>
          <w:szCs w:val="30"/>
        </w:rPr>
      </w:pPr>
      <w:r>
        <w:rPr>
          <w:rFonts w:hint="eastAsia" w:ascii="黑体" w:eastAsia="黑体"/>
          <w:sz w:val="30"/>
          <w:szCs w:val="30"/>
        </w:rPr>
        <w:t>八、重大科研项目情况（5项以内）</w:t>
      </w:r>
    </w:p>
    <w:tbl>
      <w:tblPr>
        <w:tblStyle w:val="5"/>
        <w:tblW w:w="889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168"/>
        <w:gridCol w:w="1556"/>
        <w:gridCol w:w="4243"/>
        <w:gridCol w:w="193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sz w:val="28"/>
              </w:rPr>
            </w:pPr>
            <w:r>
              <w:rPr>
                <w:rFonts w:hint="eastAsia" w:eastAsia="仿宋_GB2312"/>
                <w:sz w:val="28"/>
              </w:rPr>
              <w:t>序号</w:t>
            </w:r>
          </w:p>
        </w:tc>
        <w:tc>
          <w:tcPr>
            <w:tcW w:w="15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8"/>
              </w:rPr>
            </w:pPr>
            <w:r>
              <w:rPr>
                <w:rFonts w:hint="eastAsia" w:eastAsia="仿宋_GB2312"/>
                <w:sz w:val="28"/>
              </w:rPr>
              <w:t>承担</w:t>
            </w:r>
            <w:r>
              <w:rPr>
                <w:rFonts w:eastAsia="仿宋_GB2312"/>
                <w:sz w:val="28"/>
              </w:rPr>
              <w:t>时间</w:t>
            </w:r>
          </w:p>
        </w:tc>
        <w:tc>
          <w:tcPr>
            <w:tcW w:w="4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328"/>
              </w:tabs>
              <w:kinsoku/>
              <w:wordWrap/>
              <w:overflowPunct/>
              <w:topLinePunct w:val="0"/>
              <w:autoSpaceDE/>
              <w:autoSpaceDN/>
              <w:bidi w:val="0"/>
              <w:adjustRightInd/>
              <w:snapToGrid/>
              <w:spacing w:line="400" w:lineRule="exact"/>
              <w:jc w:val="center"/>
              <w:textAlignment w:val="auto"/>
              <w:rPr>
                <w:rFonts w:eastAsia="仿宋_GB2312"/>
                <w:sz w:val="28"/>
              </w:rPr>
            </w:pPr>
            <w:r>
              <w:rPr>
                <w:rFonts w:hint="eastAsia" w:eastAsia="仿宋_GB2312"/>
                <w:sz w:val="28"/>
              </w:rPr>
              <w:t>项目名称（排名）</w:t>
            </w:r>
          </w:p>
        </w:tc>
        <w:tc>
          <w:tcPr>
            <w:tcW w:w="1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sz w:val="28"/>
              </w:rPr>
            </w:pPr>
            <w:r>
              <w:rPr>
                <w:rFonts w:hint="eastAsia" w:eastAsia="仿宋_GB2312"/>
                <w:sz w:val="28"/>
              </w:rPr>
              <w:t>本人主要</w:t>
            </w:r>
            <w:r>
              <w:rPr>
                <w:rFonts w:eastAsia="仿宋_GB2312"/>
                <w:sz w:val="28"/>
              </w:rPr>
              <w:t>贡献</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8"/>
              </w:rPr>
            </w:pPr>
            <w:r>
              <w:rPr>
                <w:rFonts w:eastAsia="仿宋_GB2312"/>
                <w:sz w:val="28"/>
              </w:rPr>
              <w:t>（限100字）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_GB2312" w:eastAsia="仿宋_GB2312"/>
                <w:sz w:val="28"/>
              </w:rPr>
            </w:pPr>
          </w:p>
        </w:tc>
        <w:tc>
          <w:tcPr>
            <w:tcW w:w="155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eastAsia="仿宋_GB2312"/>
                <w:sz w:val="28"/>
              </w:rPr>
            </w:pPr>
          </w:p>
        </w:tc>
        <w:tc>
          <w:tcPr>
            <w:tcW w:w="4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328"/>
              </w:tabs>
              <w:kinsoku/>
              <w:wordWrap/>
              <w:overflowPunct/>
              <w:topLinePunct w:val="0"/>
              <w:autoSpaceDE/>
              <w:autoSpaceDN/>
              <w:bidi w:val="0"/>
              <w:adjustRightInd/>
              <w:snapToGrid/>
              <w:spacing w:line="500" w:lineRule="exact"/>
              <w:textAlignment w:val="auto"/>
              <w:rPr>
                <w:rFonts w:eastAsia="仿宋_GB2312"/>
                <w:sz w:val="28"/>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tabs>
                <w:tab w:val="left" w:pos="1328"/>
              </w:tabs>
              <w:kinsoku/>
              <w:wordWrap/>
              <w:overflowPunct/>
              <w:topLinePunct w:val="0"/>
              <w:autoSpaceDE/>
              <w:autoSpaceDN/>
              <w:bidi w:val="0"/>
              <w:adjustRightInd/>
              <w:snapToGrid/>
              <w:spacing w:line="500" w:lineRule="exact"/>
              <w:textAlignment w:val="auto"/>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_GB2312" w:eastAsia="仿宋_GB2312"/>
                <w:sz w:val="28"/>
              </w:rPr>
            </w:pPr>
          </w:p>
        </w:tc>
        <w:tc>
          <w:tcPr>
            <w:tcW w:w="155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eastAsia="仿宋_GB2312"/>
                <w:sz w:val="28"/>
              </w:rPr>
            </w:pPr>
          </w:p>
        </w:tc>
        <w:tc>
          <w:tcPr>
            <w:tcW w:w="4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328"/>
              </w:tabs>
              <w:kinsoku/>
              <w:wordWrap/>
              <w:overflowPunct/>
              <w:topLinePunct w:val="0"/>
              <w:autoSpaceDE/>
              <w:autoSpaceDN/>
              <w:bidi w:val="0"/>
              <w:adjustRightInd/>
              <w:snapToGrid/>
              <w:spacing w:line="500" w:lineRule="exact"/>
              <w:textAlignment w:val="auto"/>
              <w:rPr>
                <w:rFonts w:eastAsia="仿宋_GB2312"/>
                <w:sz w:val="28"/>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tabs>
                <w:tab w:val="left" w:pos="1328"/>
              </w:tabs>
              <w:kinsoku/>
              <w:wordWrap/>
              <w:overflowPunct/>
              <w:topLinePunct w:val="0"/>
              <w:autoSpaceDE/>
              <w:autoSpaceDN/>
              <w:bidi w:val="0"/>
              <w:adjustRightInd/>
              <w:snapToGrid/>
              <w:spacing w:line="500" w:lineRule="exact"/>
              <w:textAlignment w:val="auto"/>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_GB2312" w:eastAsia="仿宋_GB2312"/>
                <w:sz w:val="28"/>
              </w:rPr>
            </w:pPr>
          </w:p>
        </w:tc>
        <w:tc>
          <w:tcPr>
            <w:tcW w:w="155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eastAsia="仿宋_GB2312"/>
                <w:sz w:val="28"/>
              </w:rPr>
            </w:pPr>
          </w:p>
        </w:tc>
        <w:tc>
          <w:tcPr>
            <w:tcW w:w="4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328"/>
              </w:tabs>
              <w:kinsoku/>
              <w:wordWrap/>
              <w:overflowPunct/>
              <w:topLinePunct w:val="0"/>
              <w:autoSpaceDE/>
              <w:autoSpaceDN/>
              <w:bidi w:val="0"/>
              <w:adjustRightInd/>
              <w:snapToGrid/>
              <w:spacing w:line="500" w:lineRule="exact"/>
              <w:textAlignment w:val="auto"/>
              <w:rPr>
                <w:rFonts w:eastAsia="仿宋_GB2312"/>
                <w:sz w:val="28"/>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tabs>
                <w:tab w:val="left" w:pos="1328"/>
              </w:tabs>
              <w:kinsoku/>
              <w:wordWrap/>
              <w:overflowPunct/>
              <w:topLinePunct w:val="0"/>
              <w:autoSpaceDE/>
              <w:autoSpaceDN/>
              <w:bidi w:val="0"/>
              <w:adjustRightInd/>
              <w:snapToGrid/>
              <w:spacing w:line="500" w:lineRule="exact"/>
              <w:textAlignment w:val="auto"/>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_GB2312" w:eastAsia="仿宋_GB2312"/>
                <w:sz w:val="28"/>
              </w:rPr>
            </w:pPr>
          </w:p>
        </w:tc>
        <w:tc>
          <w:tcPr>
            <w:tcW w:w="155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eastAsia="仿宋_GB2312"/>
                <w:sz w:val="28"/>
              </w:rPr>
            </w:pPr>
          </w:p>
        </w:tc>
        <w:tc>
          <w:tcPr>
            <w:tcW w:w="4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328"/>
              </w:tabs>
              <w:kinsoku/>
              <w:wordWrap/>
              <w:overflowPunct/>
              <w:topLinePunct w:val="0"/>
              <w:autoSpaceDE/>
              <w:autoSpaceDN/>
              <w:bidi w:val="0"/>
              <w:adjustRightInd/>
              <w:snapToGrid/>
              <w:spacing w:line="500" w:lineRule="exact"/>
              <w:textAlignment w:val="auto"/>
              <w:rPr>
                <w:rFonts w:eastAsia="仿宋_GB2312"/>
                <w:sz w:val="28"/>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tabs>
                <w:tab w:val="left" w:pos="1328"/>
              </w:tabs>
              <w:kinsoku/>
              <w:wordWrap/>
              <w:overflowPunct/>
              <w:topLinePunct w:val="0"/>
              <w:autoSpaceDE/>
              <w:autoSpaceDN/>
              <w:bidi w:val="0"/>
              <w:adjustRightInd/>
              <w:snapToGrid/>
              <w:spacing w:line="500" w:lineRule="exact"/>
              <w:textAlignment w:val="auto"/>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_GB2312" w:eastAsia="仿宋_GB2312"/>
                <w:sz w:val="28"/>
              </w:rPr>
            </w:pPr>
          </w:p>
        </w:tc>
        <w:tc>
          <w:tcPr>
            <w:tcW w:w="155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eastAsia="仿宋_GB2312"/>
                <w:sz w:val="28"/>
              </w:rPr>
            </w:pPr>
          </w:p>
        </w:tc>
        <w:tc>
          <w:tcPr>
            <w:tcW w:w="42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1328"/>
              </w:tabs>
              <w:kinsoku/>
              <w:wordWrap/>
              <w:overflowPunct/>
              <w:topLinePunct w:val="0"/>
              <w:autoSpaceDE/>
              <w:autoSpaceDN/>
              <w:bidi w:val="0"/>
              <w:adjustRightInd/>
              <w:snapToGrid/>
              <w:spacing w:line="500" w:lineRule="exact"/>
              <w:textAlignment w:val="auto"/>
              <w:rPr>
                <w:rFonts w:eastAsia="仿宋_GB2312"/>
                <w:sz w:val="28"/>
              </w:rPr>
            </w:pPr>
          </w:p>
        </w:tc>
        <w:tc>
          <w:tcPr>
            <w:tcW w:w="193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tabs>
                <w:tab w:val="left" w:pos="1328"/>
              </w:tabs>
              <w:kinsoku/>
              <w:wordWrap/>
              <w:overflowPunct/>
              <w:topLinePunct w:val="0"/>
              <w:autoSpaceDE/>
              <w:autoSpaceDN/>
              <w:bidi w:val="0"/>
              <w:adjustRightInd/>
              <w:snapToGrid/>
              <w:spacing w:line="500" w:lineRule="exact"/>
              <w:textAlignment w:val="auto"/>
              <w:rPr>
                <w:rFonts w:eastAsia="仿宋_GB2312"/>
                <w:sz w:val="28"/>
              </w:rPr>
            </w:pPr>
          </w:p>
        </w:tc>
      </w:tr>
    </w:tbl>
    <w:p>
      <w:pPr>
        <w:keepNext w:val="0"/>
        <w:keepLines w:val="0"/>
        <w:pageBreakBefore w:val="0"/>
        <w:widowControl/>
        <w:kinsoku/>
        <w:wordWrap/>
        <w:overflowPunct/>
        <w:topLinePunct w:val="0"/>
        <w:autoSpaceDE/>
        <w:autoSpaceDN/>
        <w:bidi w:val="0"/>
        <w:adjustRightInd/>
        <w:snapToGrid/>
        <w:spacing w:before="156" w:beforeLines="50" w:after="156" w:afterLines="50" w:line="500" w:lineRule="exact"/>
        <w:jc w:val="left"/>
        <w:textAlignment w:val="auto"/>
        <w:rPr>
          <w:rFonts w:hint="eastAsia" w:ascii="黑体" w:eastAsia="黑体"/>
          <w:sz w:val="30"/>
          <w:szCs w:val="30"/>
        </w:rPr>
      </w:pPr>
      <w:r>
        <w:rPr>
          <w:rFonts w:hint="eastAsia" w:ascii="黑体" w:eastAsia="黑体"/>
          <w:sz w:val="30"/>
          <w:szCs w:val="30"/>
          <w:lang w:eastAsia="zh-CN"/>
        </w:rPr>
        <w:t>九、</w:t>
      </w:r>
      <w:r>
        <w:rPr>
          <w:rFonts w:hint="eastAsia" w:ascii="黑体" w:eastAsia="黑体"/>
          <w:sz w:val="30"/>
          <w:szCs w:val="30"/>
        </w:rPr>
        <w:t>代表性论文和著作（5项以内，其中至少1篇国内科技期刊论文）</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560"/>
        <w:gridCol w:w="1984"/>
        <w:gridCol w:w="1418"/>
        <w:gridCol w:w="850"/>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8"/>
              </w:rPr>
            </w:pPr>
            <w:r>
              <w:rPr>
                <w:rFonts w:hint="eastAsia" w:eastAsia="仿宋_GB2312"/>
                <w:sz w:val="28"/>
              </w:rPr>
              <w:t>序号</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8"/>
              </w:rPr>
            </w:pPr>
            <w:r>
              <w:rPr>
                <w:rFonts w:hint="eastAsia" w:eastAsia="仿宋_GB2312"/>
                <w:sz w:val="28"/>
              </w:rPr>
              <w:t>论文/著作名称</w:t>
            </w:r>
          </w:p>
        </w:tc>
        <w:tc>
          <w:tcPr>
            <w:tcW w:w="198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8"/>
              </w:rPr>
            </w:pPr>
            <w:r>
              <w:rPr>
                <w:rFonts w:hint="eastAsia" w:eastAsia="仿宋_GB2312"/>
                <w:sz w:val="28"/>
              </w:rPr>
              <w:t>发表刊物/</w:t>
            </w:r>
            <w:r>
              <w:rPr>
                <w:rFonts w:eastAsia="仿宋_GB2312"/>
                <w:sz w:val="28"/>
              </w:rPr>
              <w:t>出版单位</w:t>
            </w:r>
            <w:r>
              <w:rPr>
                <w:rFonts w:hint="eastAsia" w:eastAsia="仿宋_GB2312"/>
                <w:sz w:val="28"/>
              </w:rPr>
              <w:t>名称</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8"/>
              </w:rPr>
            </w:pPr>
            <w:r>
              <w:rPr>
                <w:rFonts w:hint="eastAsia" w:eastAsia="仿宋_GB2312"/>
                <w:sz w:val="28"/>
              </w:rPr>
              <w:t>发表时间</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8"/>
              </w:rPr>
            </w:pPr>
            <w:r>
              <w:rPr>
                <w:rFonts w:hint="eastAsia" w:eastAsia="仿宋_GB2312"/>
                <w:sz w:val="28"/>
              </w:rPr>
              <w:t>排名</w:t>
            </w:r>
          </w:p>
        </w:tc>
        <w:tc>
          <w:tcPr>
            <w:tcW w:w="20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sz w:val="28"/>
              </w:rPr>
            </w:pPr>
            <w:r>
              <w:rPr>
                <w:rFonts w:hint="eastAsia" w:eastAsia="仿宋_GB2312"/>
                <w:sz w:val="28"/>
              </w:rPr>
              <w:t>本人主要</w:t>
            </w:r>
            <w:r>
              <w:rPr>
                <w:rFonts w:eastAsia="仿宋_GB2312"/>
                <w:sz w:val="28"/>
              </w:rPr>
              <w:t>贡献</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仿宋_GB2312"/>
                <w:sz w:val="28"/>
              </w:rPr>
            </w:pPr>
            <w:r>
              <w:rPr>
                <w:rFonts w:eastAsia="仿宋_GB2312"/>
                <w:sz w:val="28"/>
              </w:rPr>
              <w:t>（限100字）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noWrap w:val="0"/>
            <w:vAlign w:val="top"/>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eastAsia="仿宋_GB2312"/>
                <w:sz w:val="28"/>
              </w:rPr>
            </w:pPr>
          </w:p>
        </w:tc>
        <w:tc>
          <w:tcPr>
            <w:tcW w:w="1560" w:type="dxa"/>
            <w:noWrap w:val="0"/>
            <w:vAlign w:val="top"/>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eastAsia="仿宋_GB2312"/>
                <w:sz w:val="28"/>
              </w:rPr>
            </w:pPr>
          </w:p>
        </w:tc>
        <w:tc>
          <w:tcPr>
            <w:tcW w:w="1984" w:type="dxa"/>
            <w:noWrap w:val="0"/>
            <w:vAlign w:val="top"/>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eastAsia="仿宋_GB2312"/>
                <w:sz w:val="28"/>
              </w:rPr>
            </w:pPr>
          </w:p>
        </w:tc>
        <w:tc>
          <w:tcPr>
            <w:tcW w:w="1418" w:type="dxa"/>
            <w:noWrap w:val="0"/>
            <w:vAlign w:val="top"/>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eastAsia="仿宋_GB2312"/>
                <w:sz w:val="28"/>
              </w:rPr>
            </w:pPr>
          </w:p>
        </w:tc>
        <w:tc>
          <w:tcPr>
            <w:tcW w:w="850" w:type="dxa"/>
            <w:noWrap w:val="0"/>
            <w:vAlign w:val="top"/>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eastAsia="仿宋_GB2312"/>
                <w:sz w:val="28"/>
              </w:rPr>
            </w:pPr>
          </w:p>
        </w:tc>
        <w:tc>
          <w:tcPr>
            <w:tcW w:w="2006" w:type="dxa"/>
            <w:noWrap w:val="0"/>
            <w:vAlign w:val="top"/>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noWrap w:val="0"/>
            <w:vAlign w:val="top"/>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eastAsia="仿宋_GB2312"/>
                <w:sz w:val="28"/>
              </w:rPr>
            </w:pPr>
          </w:p>
        </w:tc>
        <w:tc>
          <w:tcPr>
            <w:tcW w:w="1560" w:type="dxa"/>
            <w:noWrap w:val="0"/>
            <w:vAlign w:val="top"/>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eastAsia="仿宋_GB2312"/>
                <w:sz w:val="28"/>
              </w:rPr>
            </w:pPr>
          </w:p>
        </w:tc>
        <w:tc>
          <w:tcPr>
            <w:tcW w:w="1984" w:type="dxa"/>
            <w:noWrap w:val="0"/>
            <w:vAlign w:val="top"/>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eastAsia="仿宋_GB2312"/>
                <w:sz w:val="28"/>
              </w:rPr>
            </w:pPr>
          </w:p>
        </w:tc>
        <w:tc>
          <w:tcPr>
            <w:tcW w:w="1418" w:type="dxa"/>
            <w:noWrap w:val="0"/>
            <w:vAlign w:val="top"/>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eastAsia="仿宋_GB2312"/>
                <w:sz w:val="28"/>
              </w:rPr>
            </w:pPr>
          </w:p>
        </w:tc>
        <w:tc>
          <w:tcPr>
            <w:tcW w:w="850" w:type="dxa"/>
            <w:noWrap w:val="0"/>
            <w:vAlign w:val="top"/>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eastAsia="仿宋_GB2312"/>
                <w:sz w:val="28"/>
              </w:rPr>
            </w:pPr>
          </w:p>
        </w:tc>
        <w:tc>
          <w:tcPr>
            <w:tcW w:w="2006" w:type="dxa"/>
            <w:noWrap w:val="0"/>
            <w:vAlign w:val="top"/>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rPr>
            </w:pPr>
          </w:p>
        </w:tc>
        <w:tc>
          <w:tcPr>
            <w:tcW w:w="1560"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rPr>
            </w:pPr>
          </w:p>
        </w:tc>
        <w:tc>
          <w:tcPr>
            <w:tcW w:w="1984"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rPr>
            </w:pPr>
          </w:p>
        </w:tc>
        <w:tc>
          <w:tcPr>
            <w:tcW w:w="1418"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rPr>
            </w:pPr>
          </w:p>
        </w:tc>
        <w:tc>
          <w:tcPr>
            <w:tcW w:w="850"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rPr>
            </w:pPr>
          </w:p>
        </w:tc>
        <w:tc>
          <w:tcPr>
            <w:tcW w:w="2006"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rPr>
            </w:pPr>
          </w:p>
        </w:tc>
        <w:tc>
          <w:tcPr>
            <w:tcW w:w="1560"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rPr>
            </w:pPr>
          </w:p>
        </w:tc>
        <w:tc>
          <w:tcPr>
            <w:tcW w:w="1984"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rPr>
            </w:pPr>
          </w:p>
        </w:tc>
        <w:tc>
          <w:tcPr>
            <w:tcW w:w="1418"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rPr>
            </w:pPr>
          </w:p>
        </w:tc>
        <w:tc>
          <w:tcPr>
            <w:tcW w:w="850"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rPr>
            </w:pPr>
          </w:p>
        </w:tc>
        <w:tc>
          <w:tcPr>
            <w:tcW w:w="2006"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rPr>
            </w:pPr>
          </w:p>
        </w:tc>
        <w:tc>
          <w:tcPr>
            <w:tcW w:w="1560"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rPr>
            </w:pPr>
          </w:p>
        </w:tc>
        <w:tc>
          <w:tcPr>
            <w:tcW w:w="1984"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rPr>
            </w:pPr>
          </w:p>
        </w:tc>
        <w:tc>
          <w:tcPr>
            <w:tcW w:w="1418"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rPr>
            </w:pPr>
          </w:p>
        </w:tc>
        <w:tc>
          <w:tcPr>
            <w:tcW w:w="850"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rPr>
            </w:pPr>
          </w:p>
        </w:tc>
        <w:tc>
          <w:tcPr>
            <w:tcW w:w="2006" w:type="dxa"/>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eastAsia="仿宋_GB2312"/>
                <w:sz w:val="28"/>
              </w:rPr>
            </w:pP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黑体" w:eastAsia="黑体"/>
          <w:sz w:val="30"/>
          <w:szCs w:val="30"/>
        </w:rPr>
      </w:pPr>
      <w:r>
        <w:rPr>
          <w:rFonts w:hint="eastAsia" w:ascii="黑体" w:eastAsia="黑体"/>
          <w:sz w:val="30"/>
          <w:szCs w:val="30"/>
        </w:rPr>
        <w:br w:type="page"/>
      </w:r>
      <w:r>
        <w:rPr>
          <w:rFonts w:hint="eastAsia" w:ascii="黑体" w:eastAsia="黑体"/>
          <w:sz w:val="30"/>
          <w:szCs w:val="30"/>
        </w:rPr>
        <w:t>十、</w:t>
      </w:r>
      <w:r>
        <w:rPr>
          <w:rFonts w:hint="eastAsia" w:ascii="黑体" w:hAnsi="宋体" w:eastAsia="黑体"/>
          <w:sz w:val="28"/>
          <w:szCs w:val="28"/>
        </w:rPr>
        <w:t>重要</w:t>
      </w:r>
      <w:r>
        <w:rPr>
          <w:rFonts w:hint="eastAsia" w:ascii="黑体" w:eastAsia="黑体"/>
          <w:sz w:val="30"/>
          <w:szCs w:val="30"/>
        </w:rPr>
        <w:t>发明专利（</w:t>
      </w:r>
      <w:r>
        <w:rPr>
          <w:rFonts w:ascii="黑体" w:hAnsi="宋体" w:eastAsia="黑体"/>
          <w:sz w:val="28"/>
          <w:szCs w:val="28"/>
        </w:rPr>
        <w:t>5</w:t>
      </w:r>
      <w:r>
        <w:rPr>
          <w:rFonts w:hint="eastAsia" w:ascii="黑体" w:hAnsi="宋体" w:eastAsia="黑体"/>
          <w:sz w:val="28"/>
          <w:szCs w:val="28"/>
        </w:rPr>
        <w:t>项</w:t>
      </w:r>
      <w:r>
        <w:rPr>
          <w:rFonts w:hint="eastAsia" w:ascii="黑体" w:eastAsia="黑体"/>
          <w:sz w:val="30"/>
          <w:szCs w:val="30"/>
        </w:rPr>
        <w:t>以内）</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560"/>
        <w:gridCol w:w="1559"/>
        <w:gridCol w:w="992"/>
        <w:gridCol w:w="1559"/>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eastAsia="仿宋_GB2312"/>
                <w:sz w:val="28"/>
              </w:rPr>
            </w:pPr>
            <w:r>
              <w:rPr>
                <w:rFonts w:hint="eastAsia" w:eastAsia="仿宋_GB2312"/>
                <w:sz w:val="28"/>
              </w:rPr>
              <w:t>序号</w:t>
            </w:r>
          </w:p>
        </w:tc>
        <w:tc>
          <w:tcPr>
            <w:tcW w:w="1560" w:type="dxa"/>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eastAsia="仿宋_GB2312"/>
                <w:sz w:val="28"/>
              </w:rPr>
            </w:pPr>
            <w:r>
              <w:rPr>
                <w:rFonts w:hint="eastAsia" w:eastAsia="仿宋_GB2312"/>
                <w:sz w:val="28"/>
              </w:rPr>
              <w:t>专利名称</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eastAsia="仿宋_GB2312"/>
                <w:sz w:val="28"/>
              </w:rPr>
            </w:pPr>
            <w:r>
              <w:rPr>
                <w:rFonts w:hint="eastAsia" w:eastAsia="仿宋_GB2312"/>
                <w:sz w:val="28"/>
              </w:rPr>
              <w:t>（专利号）</w:t>
            </w:r>
          </w:p>
        </w:tc>
        <w:tc>
          <w:tcPr>
            <w:tcW w:w="1559" w:type="dxa"/>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eastAsia="仿宋_GB2312"/>
                <w:sz w:val="28"/>
              </w:rPr>
            </w:pPr>
            <w:r>
              <w:rPr>
                <w:rFonts w:hint="eastAsia" w:eastAsia="仿宋_GB2312"/>
                <w:sz w:val="28"/>
              </w:rPr>
              <w:t>批准年份</w:t>
            </w:r>
          </w:p>
        </w:tc>
        <w:tc>
          <w:tcPr>
            <w:tcW w:w="992" w:type="dxa"/>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eastAsia="仿宋_GB2312"/>
                <w:sz w:val="28"/>
              </w:rPr>
            </w:pPr>
            <w:r>
              <w:rPr>
                <w:rFonts w:hint="eastAsia" w:eastAsia="仿宋_GB2312"/>
                <w:sz w:val="28"/>
              </w:rPr>
              <w:t>排名</w:t>
            </w:r>
          </w:p>
        </w:tc>
        <w:tc>
          <w:tcPr>
            <w:tcW w:w="1559" w:type="dxa"/>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eastAsia="仿宋_GB2312"/>
                <w:sz w:val="28"/>
              </w:rPr>
            </w:pPr>
            <w:r>
              <w:rPr>
                <w:rFonts w:hint="eastAsia" w:eastAsia="仿宋_GB2312"/>
                <w:sz w:val="28"/>
              </w:rPr>
              <w:t>实施情况（限50字）</w:t>
            </w:r>
          </w:p>
        </w:tc>
        <w:tc>
          <w:tcPr>
            <w:tcW w:w="2148" w:type="dxa"/>
            <w:noWrap w:val="0"/>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eastAsia="仿宋_GB2312"/>
                <w:sz w:val="28"/>
              </w:rPr>
            </w:pPr>
            <w:r>
              <w:rPr>
                <w:rFonts w:hint="eastAsia" w:eastAsia="仿宋_GB2312"/>
                <w:sz w:val="28"/>
              </w:rPr>
              <w:t>本人主要</w:t>
            </w:r>
            <w:r>
              <w:rPr>
                <w:rFonts w:eastAsia="仿宋_GB2312"/>
                <w:sz w:val="28"/>
              </w:rPr>
              <w:t>贡献</w:t>
            </w:r>
          </w:p>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eastAsia="仿宋_GB2312"/>
                <w:sz w:val="28"/>
              </w:rPr>
            </w:pPr>
            <w:r>
              <w:rPr>
                <w:rFonts w:eastAsia="仿宋_GB2312"/>
                <w:sz w:val="28"/>
              </w:rPr>
              <w:t>（限100字）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noWrap w:val="0"/>
            <w:vAlign w:val="top"/>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eastAsia="仿宋_GB2312"/>
                <w:sz w:val="28"/>
              </w:rPr>
            </w:pPr>
          </w:p>
        </w:tc>
        <w:tc>
          <w:tcPr>
            <w:tcW w:w="1560" w:type="dxa"/>
            <w:noWrap w:val="0"/>
            <w:vAlign w:val="top"/>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eastAsia="仿宋_GB2312"/>
                <w:sz w:val="28"/>
              </w:rPr>
            </w:pPr>
          </w:p>
        </w:tc>
        <w:tc>
          <w:tcPr>
            <w:tcW w:w="1559" w:type="dxa"/>
            <w:noWrap w:val="0"/>
            <w:vAlign w:val="top"/>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eastAsia="仿宋_GB2312"/>
                <w:sz w:val="28"/>
              </w:rPr>
            </w:pPr>
          </w:p>
        </w:tc>
        <w:tc>
          <w:tcPr>
            <w:tcW w:w="992" w:type="dxa"/>
            <w:noWrap w:val="0"/>
            <w:vAlign w:val="top"/>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eastAsia="仿宋_GB2312"/>
                <w:sz w:val="28"/>
              </w:rPr>
            </w:pPr>
          </w:p>
        </w:tc>
        <w:tc>
          <w:tcPr>
            <w:tcW w:w="1559" w:type="dxa"/>
            <w:noWrap w:val="0"/>
            <w:vAlign w:val="top"/>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eastAsia="仿宋_GB2312"/>
                <w:sz w:val="28"/>
              </w:rPr>
            </w:pPr>
          </w:p>
        </w:tc>
        <w:tc>
          <w:tcPr>
            <w:tcW w:w="2148" w:type="dxa"/>
            <w:noWrap w:val="0"/>
            <w:vAlign w:val="top"/>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noWrap w:val="0"/>
            <w:vAlign w:val="top"/>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eastAsia="仿宋_GB2312"/>
                <w:sz w:val="28"/>
              </w:rPr>
            </w:pPr>
          </w:p>
        </w:tc>
        <w:tc>
          <w:tcPr>
            <w:tcW w:w="1560" w:type="dxa"/>
            <w:noWrap w:val="0"/>
            <w:vAlign w:val="top"/>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eastAsia="仿宋_GB2312"/>
                <w:sz w:val="28"/>
              </w:rPr>
            </w:pPr>
          </w:p>
        </w:tc>
        <w:tc>
          <w:tcPr>
            <w:tcW w:w="1559" w:type="dxa"/>
            <w:noWrap w:val="0"/>
            <w:vAlign w:val="top"/>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eastAsia="仿宋_GB2312"/>
                <w:sz w:val="28"/>
              </w:rPr>
            </w:pPr>
          </w:p>
        </w:tc>
        <w:tc>
          <w:tcPr>
            <w:tcW w:w="992" w:type="dxa"/>
            <w:noWrap w:val="0"/>
            <w:vAlign w:val="top"/>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eastAsia="仿宋_GB2312"/>
                <w:sz w:val="28"/>
              </w:rPr>
            </w:pPr>
          </w:p>
        </w:tc>
        <w:tc>
          <w:tcPr>
            <w:tcW w:w="1559" w:type="dxa"/>
            <w:noWrap w:val="0"/>
            <w:vAlign w:val="top"/>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eastAsia="仿宋_GB2312"/>
                <w:sz w:val="28"/>
              </w:rPr>
            </w:pPr>
          </w:p>
        </w:tc>
        <w:tc>
          <w:tcPr>
            <w:tcW w:w="2148" w:type="dxa"/>
            <w:noWrap w:val="0"/>
            <w:vAlign w:val="top"/>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noWrap w:val="0"/>
            <w:vAlign w:val="top"/>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eastAsia="仿宋_GB2312"/>
                <w:sz w:val="28"/>
              </w:rPr>
            </w:pPr>
          </w:p>
        </w:tc>
        <w:tc>
          <w:tcPr>
            <w:tcW w:w="1560" w:type="dxa"/>
            <w:noWrap w:val="0"/>
            <w:vAlign w:val="top"/>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eastAsia="仿宋_GB2312"/>
                <w:sz w:val="28"/>
              </w:rPr>
            </w:pPr>
          </w:p>
        </w:tc>
        <w:tc>
          <w:tcPr>
            <w:tcW w:w="1559" w:type="dxa"/>
            <w:noWrap w:val="0"/>
            <w:vAlign w:val="top"/>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eastAsia="仿宋_GB2312"/>
                <w:sz w:val="28"/>
              </w:rPr>
            </w:pPr>
          </w:p>
        </w:tc>
        <w:tc>
          <w:tcPr>
            <w:tcW w:w="992" w:type="dxa"/>
            <w:noWrap w:val="0"/>
            <w:vAlign w:val="top"/>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eastAsia="仿宋_GB2312"/>
                <w:sz w:val="28"/>
              </w:rPr>
            </w:pPr>
          </w:p>
        </w:tc>
        <w:tc>
          <w:tcPr>
            <w:tcW w:w="1559" w:type="dxa"/>
            <w:noWrap w:val="0"/>
            <w:vAlign w:val="top"/>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eastAsia="仿宋_GB2312"/>
                <w:sz w:val="28"/>
              </w:rPr>
            </w:pPr>
          </w:p>
        </w:tc>
        <w:tc>
          <w:tcPr>
            <w:tcW w:w="2148" w:type="dxa"/>
            <w:noWrap w:val="0"/>
            <w:vAlign w:val="top"/>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noWrap w:val="0"/>
            <w:vAlign w:val="top"/>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eastAsia="仿宋_GB2312"/>
                <w:sz w:val="28"/>
              </w:rPr>
            </w:pPr>
          </w:p>
        </w:tc>
        <w:tc>
          <w:tcPr>
            <w:tcW w:w="1560" w:type="dxa"/>
            <w:noWrap w:val="0"/>
            <w:vAlign w:val="top"/>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eastAsia="仿宋_GB2312"/>
                <w:sz w:val="28"/>
              </w:rPr>
            </w:pPr>
          </w:p>
        </w:tc>
        <w:tc>
          <w:tcPr>
            <w:tcW w:w="1559" w:type="dxa"/>
            <w:noWrap w:val="0"/>
            <w:vAlign w:val="top"/>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eastAsia="仿宋_GB2312"/>
                <w:sz w:val="28"/>
              </w:rPr>
            </w:pPr>
          </w:p>
        </w:tc>
        <w:tc>
          <w:tcPr>
            <w:tcW w:w="992" w:type="dxa"/>
            <w:noWrap w:val="0"/>
            <w:vAlign w:val="top"/>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eastAsia="仿宋_GB2312"/>
                <w:sz w:val="28"/>
              </w:rPr>
            </w:pPr>
          </w:p>
        </w:tc>
        <w:tc>
          <w:tcPr>
            <w:tcW w:w="1559" w:type="dxa"/>
            <w:noWrap w:val="0"/>
            <w:vAlign w:val="top"/>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eastAsia="仿宋_GB2312"/>
                <w:sz w:val="28"/>
              </w:rPr>
            </w:pPr>
          </w:p>
        </w:tc>
        <w:tc>
          <w:tcPr>
            <w:tcW w:w="2148" w:type="dxa"/>
            <w:noWrap w:val="0"/>
            <w:vAlign w:val="top"/>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noWrap w:val="0"/>
            <w:vAlign w:val="top"/>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eastAsia="仿宋_GB2312"/>
                <w:sz w:val="28"/>
              </w:rPr>
            </w:pPr>
          </w:p>
        </w:tc>
        <w:tc>
          <w:tcPr>
            <w:tcW w:w="1560" w:type="dxa"/>
            <w:noWrap w:val="0"/>
            <w:vAlign w:val="top"/>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eastAsia="仿宋_GB2312"/>
                <w:sz w:val="28"/>
              </w:rPr>
            </w:pPr>
          </w:p>
        </w:tc>
        <w:tc>
          <w:tcPr>
            <w:tcW w:w="1559" w:type="dxa"/>
            <w:noWrap w:val="0"/>
            <w:vAlign w:val="top"/>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eastAsia="仿宋_GB2312"/>
                <w:sz w:val="28"/>
              </w:rPr>
            </w:pPr>
          </w:p>
        </w:tc>
        <w:tc>
          <w:tcPr>
            <w:tcW w:w="992" w:type="dxa"/>
            <w:noWrap w:val="0"/>
            <w:vAlign w:val="top"/>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eastAsia="仿宋_GB2312"/>
                <w:sz w:val="28"/>
              </w:rPr>
            </w:pPr>
          </w:p>
        </w:tc>
        <w:tc>
          <w:tcPr>
            <w:tcW w:w="1559" w:type="dxa"/>
            <w:noWrap w:val="0"/>
            <w:vAlign w:val="top"/>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eastAsia="仿宋_GB2312"/>
                <w:sz w:val="28"/>
              </w:rPr>
            </w:pPr>
          </w:p>
        </w:tc>
        <w:tc>
          <w:tcPr>
            <w:tcW w:w="2148" w:type="dxa"/>
            <w:noWrap w:val="0"/>
            <w:vAlign w:val="top"/>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仿宋_GB2312" w:eastAsia="仿宋_GB2312"/>
                <w:sz w:val="28"/>
              </w:rPr>
            </w:pPr>
          </w:p>
        </w:tc>
      </w:tr>
    </w:tbl>
    <w:p>
      <w:pPr>
        <w:keepNext w:val="0"/>
        <w:keepLines w:val="0"/>
        <w:pageBreakBefore w:val="0"/>
        <w:widowControl w:val="0"/>
        <w:kinsoku/>
        <w:wordWrap/>
        <w:overflowPunct/>
        <w:topLinePunct w:val="0"/>
        <w:autoSpaceDE/>
        <w:autoSpaceDN/>
        <w:bidi w:val="0"/>
        <w:adjustRightInd/>
        <w:spacing w:line="400" w:lineRule="exact"/>
        <w:jc w:val="left"/>
        <w:textAlignment w:val="auto"/>
        <w:rPr>
          <w:rFonts w:ascii="黑体" w:eastAsia="黑体"/>
          <w:sz w:val="30"/>
          <w:szCs w:val="30"/>
        </w:rPr>
      </w:pPr>
    </w:p>
    <w:p>
      <w:pPr>
        <w:keepNext w:val="0"/>
        <w:keepLines w:val="0"/>
        <w:pageBreakBefore w:val="0"/>
        <w:widowControl w:val="0"/>
        <w:kinsoku/>
        <w:wordWrap/>
        <w:overflowPunct/>
        <w:topLinePunct w:val="0"/>
        <w:autoSpaceDE/>
        <w:autoSpaceDN/>
        <w:bidi w:val="0"/>
        <w:adjustRightInd/>
        <w:snapToGrid w:val="0"/>
        <w:spacing w:after="156" w:afterLines="50" w:line="400" w:lineRule="exact"/>
        <w:jc w:val="left"/>
        <w:textAlignment w:val="auto"/>
        <w:rPr>
          <w:rFonts w:ascii="黑体" w:eastAsia="黑体"/>
          <w:sz w:val="30"/>
          <w:szCs w:val="30"/>
        </w:rPr>
      </w:pPr>
      <w:r>
        <w:rPr>
          <w:rFonts w:hint="eastAsia" w:ascii="黑体" w:eastAsia="黑体"/>
          <w:sz w:val="30"/>
          <w:szCs w:val="30"/>
        </w:rPr>
        <w:t>十一、</w:t>
      </w:r>
      <w:r>
        <w:rPr>
          <w:rFonts w:hint="eastAsia" w:ascii="黑体" w:hAnsi="宋体" w:eastAsia="黑体"/>
          <w:sz w:val="28"/>
          <w:szCs w:val="28"/>
        </w:rPr>
        <w:t>科技成果应用情况或技术推广情况（技术实践、普及推广、科技志愿服务，请附有关证明材料）</w:t>
      </w:r>
    </w:p>
    <w:tbl>
      <w:tblPr>
        <w:tblStyle w:val="5"/>
        <w:tblW w:w="896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6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369" w:hRule="atLeast"/>
          <w:jc w:val="center"/>
        </w:trPr>
        <w:tc>
          <w:tcPr>
            <w:tcW w:w="89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line="600" w:lineRule="exact"/>
              <w:ind w:firstLine="560" w:firstLineChars="200"/>
              <w:rPr>
                <w:rFonts w:hint="eastAsia"/>
                <w:sz w:val="28"/>
              </w:rPr>
            </w:pPr>
          </w:p>
        </w:tc>
      </w:tr>
    </w:tbl>
    <w:p>
      <w:pPr>
        <w:keepNext w:val="0"/>
        <w:keepLines w:val="0"/>
        <w:pageBreakBefore w:val="0"/>
        <w:widowControl w:val="0"/>
        <w:kinsoku/>
        <w:wordWrap/>
        <w:overflowPunct/>
        <w:topLinePunct w:val="0"/>
        <w:autoSpaceDE/>
        <w:autoSpaceDN/>
        <w:bidi w:val="0"/>
        <w:adjustRightInd/>
        <w:snapToGrid/>
        <w:spacing w:after="312" w:afterLines="100" w:line="400" w:lineRule="exact"/>
        <w:textAlignment w:val="auto"/>
        <w:rPr>
          <w:rFonts w:ascii="黑体" w:hAnsi="华文仿宋" w:eastAsia="黑体"/>
          <w:sz w:val="30"/>
          <w:szCs w:val="30"/>
        </w:rPr>
      </w:pPr>
      <w:r>
        <w:rPr>
          <w:rFonts w:ascii="黑体" w:eastAsia="黑体"/>
          <w:sz w:val="30"/>
          <w:szCs w:val="30"/>
        </w:rPr>
        <w:br w:type="page"/>
      </w:r>
      <w:r>
        <w:rPr>
          <w:rFonts w:hint="eastAsia" w:ascii="黑体" w:eastAsia="黑体"/>
          <w:sz w:val="30"/>
          <w:szCs w:val="30"/>
        </w:rPr>
        <w:t>十二、被</w:t>
      </w:r>
      <w:r>
        <w:rPr>
          <w:rFonts w:hint="eastAsia" w:ascii="黑体" w:eastAsia="黑体"/>
          <w:sz w:val="30"/>
          <w:szCs w:val="30"/>
          <w:lang w:eastAsia="zh-CN"/>
        </w:rPr>
        <w:t>推荐</w:t>
      </w:r>
      <w:r>
        <w:rPr>
          <w:rFonts w:hint="eastAsia" w:ascii="黑体" w:eastAsia="黑体"/>
          <w:sz w:val="30"/>
          <w:szCs w:val="30"/>
        </w:rPr>
        <w:t>人声明</w:t>
      </w:r>
    </w:p>
    <w:tbl>
      <w:tblPr>
        <w:tblStyle w:val="5"/>
        <w:tblW w:w="880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80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069" w:hRule="atLeast"/>
          <w:jc w:val="center"/>
        </w:trPr>
        <w:tc>
          <w:tcPr>
            <w:tcW w:w="88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before="156" w:beforeLines="50" w:line="400" w:lineRule="exact"/>
              <w:ind w:firstLine="560" w:firstLineChars="200"/>
              <w:jc w:val="left"/>
              <w:textAlignment w:val="auto"/>
              <w:rPr>
                <w:rFonts w:eastAsia="仿宋_GB2312"/>
                <w:sz w:val="28"/>
              </w:rPr>
            </w:pPr>
            <w:r>
              <w:rPr>
                <w:rFonts w:hint="eastAsia" w:eastAsia="仿宋_GB2312"/>
                <w:sz w:val="28"/>
              </w:rPr>
              <w:t>本人接受</w:t>
            </w:r>
            <w:r>
              <w:rPr>
                <w:rFonts w:hint="eastAsia" w:eastAsia="仿宋_GB2312"/>
                <w:sz w:val="28"/>
                <w:lang w:eastAsia="zh-CN"/>
              </w:rPr>
              <w:t>推荐</w:t>
            </w:r>
            <w:r>
              <w:rPr>
                <w:rFonts w:eastAsia="仿宋_GB2312"/>
                <w:sz w:val="28"/>
              </w:rPr>
              <w:t>，并</w:t>
            </w:r>
            <w:r>
              <w:rPr>
                <w:rFonts w:hint="eastAsia" w:eastAsia="仿宋_GB2312"/>
                <w:sz w:val="28"/>
              </w:rPr>
              <w:t>对以上内容及全部附件材料进行了审核，对其客观性和真实性负责。</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eastAsia="仿宋_GB2312"/>
                <w:sz w:val="28"/>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eastAsia="仿宋_GB2312"/>
                <w:sz w:val="28"/>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eastAsia="仿宋_GB2312"/>
                <w:sz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sz w:val="28"/>
              </w:rPr>
            </w:pPr>
            <w:r>
              <w:rPr>
                <w:rFonts w:hint="eastAsia" w:eastAsia="仿宋_GB2312"/>
                <w:sz w:val="28"/>
              </w:rPr>
              <w:t>被</w:t>
            </w:r>
            <w:r>
              <w:rPr>
                <w:rFonts w:hint="eastAsia" w:eastAsia="仿宋_GB2312"/>
                <w:sz w:val="28"/>
                <w:lang w:eastAsia="zh-CN"/>
              </w:rPr>
              <w:t>推荐</w:t>
            </w:r>
            <w:r>
              <w:rPr>
                <w:rFonts w:hint="eastAsia" w:eastAsia="仿宋_GB2312"/>
                <w:sz w:val="28"/>
              </w:rPr>
              <w:t>人签名：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sz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仿宋_GB2312"/>
                <w:sz w:val="28"/>
              </w:rPr>
            </w:pPr>
          </w:p>
          <w:p>
            <w:pPr>
              <w:keepNext w:val="0"/>
              <w:keepLines w:val="0"/>
              <w:pageBreakBefore w:val="0"/>
              <w:widowControl w:val="0"/>
              <w:kinsoku/>
              <w:wordWrap/>
              <w:overflowPunct/>
              <w:topLinePunct w:val="0"/>
              <w:autoSpaceDE/>
              <w:autoSpaceDN/>
              <w:bidi w:val="0"/>
              <w:adjustRightInd/>
              <w:snapToGrid/>
              <w:spacing w:line="400" w:lineRule="exact"/>
              <w:ind w:firstLine="5880" w:firstLineChars="2100"/>
              <w:jc w:val="center"/>
              <w:textAlignment w:val="auto"/>
              <w:rPr>
                <w:rFonts w:eastAsia="仿宋_GB2312"/>
                <w:sz w:val="28"/>
              </w:rPr>
            </w:pPr>
            <w:r>
              <w:rPr>
                <w:rFonts w:hint="eastAsia" w:eastAsia="仿宋_GB2312"/>
                <w:sz w:val="28"/>
              </w:rPr>
              <w:t>年   月   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sz w:val="28"/>
              </w:rPr>
            </w:pPr>
          </w:p>
        </w:tc>
      </w:tr>
    </w:tbl>
    <w:p>
      <w:pPr>
        <w:keepNext w:val="0"/>
        <w:keepLines w:val="0"/>
        <w:pageBreakBefore w:val="0"/>
        <w:widowControl w:val="0"/>
        <w:kinsoku/>
        <w:wordWrap/>
        <w:overflowPunct/>
        <w:topLinePunct w:val="0"/>
        <w:autoSpaceDE/>
        <w:autoSpaceDN/>
        <w:bidi w:val="0"/>
        <w:adjustRightInd/>
        <w:snapToGrid/>
        <w:spacing w:before="156" w:beforeLines="50" w:after="156" w:afterLines="50" w:line="400" w:lineRule="exact"/>
        <w:jc w:val="left"/>
        <w:textAlignment w:val="auto"/>
        <w:rPr>
          <w:rFonts w:ascii="黑体" w:eastAsia="黑体"/>
          <w:sz w:val="30"/>
          <w:szCs w:val="30"/>
        </w:rPr>
      </w:pPr>
      <w:r>
        <w:rPr>
          <w:rFonts w:hint="eastAsia" w:ascii="黑体" w:eastAsia="黑体"/>
          <w:sz w:val="30"/>
          <w:szCs w:val="30"/>
        </w:rPr>
        <w:t>十三、工作单位意见</w:t>
      </w:r>
    </w:p>
    <w:tbl>
      <w:tblPr>
        <w:tblStyle w:val="5"/>
        <w:tblW w:w="883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05"/>
        <w:gridCol w:w="803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491" w:hRule="atLeast"/>
          <w:jc w:val="center"/>
        </w:trPr>
        <w:tc>
          <w:tcPr>
            <w:tcW w:w="8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600" w:lineRule="exact"/>
              <w:jc w:val="center"/>
              <w:rPr>
                <w:rFonts w:ascii="仿宋_GB2312" w:eastAsia="仿宋_GB2312"/>
                <w:sz w:val="28"/>
              </w:rPr>
            </w:pPr>
            <w:r>
              <w:rPr>
                <w:rFonts w:hint="eastAsia" w:ascii="仿宋_GB2312" w:eastAsia="仿宋_GB2312"/>
                <w:sz w:val="28"/>
              </w:rPr>
              <w:t>工</w:t>
            </w:r>
          </w:p>
          <w:p>
            <w:pPr>
              <w:keepNext w:val="0"/>
              <w:keepLines w:val="0"/>
              <w:pageBreakBefore w:val="0"/>
              <w:kinsoku/>
              <w:wordWrap/>
              <w:topLinePunct w:val="0"/>
              <w:bidi w:val="0"/>
              <w:spacing w:line="600" w:lineRule="exact"/>
              <w:jc w:val="center"/>
              <w:rPr>
                <w:rFonts w:ascii="仿宋_GB2312" w:eastAsia="仿宋_GB2312"/>
                <w:sz w:val="28"/>
              </w:rPr>
            </w:pPr>
            <w:r>
              <w:rPr>
                <w:rFonts w:hint="eastAsia" w:ascii="仿宋_GB2312" w:eastAsia="仿宋_GB2312"/>
                <w:sz w:val="28"/>
              </w:rPr>
              <w:t>作</w:t>
            </w:r>
          </w:p>
          <w:p>
            <w:pPr>
              <w:keepNext w:val="0"/>
              <w:keepLines w:val="0"/>
              <w:pageBreakBefore w:val="0"/>
              <w:kinsoku/>
              <w:wordWrap/>
              <w:topLinePunct w:val="0"/>
              <w:bidi w:val="0"/>
              <w:spacing w:line="600" w:lineRule="exact"/>
              <w:jc w:val="center"/>
              <w:rPr>
                <w:rFonts w:ascii="仿宋_GB2312" w:eastAsia="仿宋_GB2312"/>
                <w:sz w:val="28"/>
              </w:rPr>
            </w:pPr>
            <w:r>
              <w:rPr>
                <w:rFonts w:hint="eastAsia" w:ascii="仿宋_GB2312" w:eastAsia="仿宋_GB2312"/>
                <w:sz w:val="28"/>
              </w:rPr>
              <w:t>单</w:t>
            </w:r>
          </w:p>
          <w:p>
            <w:pPr>
              <w:keepNext w:val="0"/>
              <w:keepLines w:val="0"/>
              <w:pageBreakBefore w:val="0"/>
              <w:kinsoku/>
              <w:wordWrap/>
              <w:topLinePunct w:val="0"/>
              <w:bidi w:val="0"/>
              <w:spacing w:line="600" w:lineRule="exact"/>
              <w:jc w:val="center"/>
              <w:rPr>
                <w:rFonts w:ascii="仿宋_GB2312" w:eastAsia="仿宋_GB2312"/>
                <w:sz w:val="28"/>
              </w:rPr>
            </w:pPr>
            <w:r>
              <w:rPr>
                <w:rFonts w:hint="eastAsia" w:ascii="仿宋_GB2312" w:eastAsia="仿宋_GB2312"/>
                <w:sz w:val="28"/>
              </w:rPr>
              <w:t>位</w:t>
            </w:r>
          </w:p>
          <w:p>
            <w:pPr>
              <w:keepNext w:val="0"/>
              <w:keepLines w:val="0"/>
              <w:pageBreakBefore w:val="0"/>
              <w:kinsoku/>
              <w:wordWrap/>
              <w:topLinePunct w:val="0"/>
              <w:bidi w:val="0"/>
              <w:spacing w:line="600" w:lineRule="exact"/>
              <w:jc w:val="center"/>
              <w:rPr>
                <w:rFonts w:ascii="仿宋_GB2312" w:eastAsia="仿宋_GB2312"/>
                <w:sz w:val="28"/>
              </w:rPr>
            </w:pPr>
            <w:r>
              <w:rPr>
                <w:rFonts w:hint="eastAsia" w:ascii="仿宋_GB2312" w:eastAsia="仿宋_GB2312"/>
                <w:sz w:val="28"/>
              </w:rPr>
              <w:t>意</w:t>
            </w:r>
          </w:p>
          <w:p>
            <w:pPr>
              <w:keepNext w:val="0"/>
              <w:keepLines w:val="0"/>
              <w:pageBreakBefore w:val="0"/>
              <w:kinsoku/>
              <w:wordWrap/>
              <w:topLinePunct w:val="0"/>
              <w:bidi w:val="0"/>
              <w:spacing w:line="600" w:lineRule="exact"/>
              <w:jc w:val="center"/>
              <w:rPr>
                <w:rFonts w:ascii="仿宋_GB2312" w:eastAsia="仿宋_GB2312"/>
                <w:sz w:val="28"/>
              </w:rPr>
            </w:pPr>
            <w:r>
              <w:rPr>
                <w:rFonts w:hint="eastAsia" w:ascii="仿宋_GB2312" w:eastAsia="仿宋_GB2312"/>
                <w:sz w:val="28"/>
              </w:rPr>
              <w:t>见</w:t>
            </w:r>
          </w:p>
        </w:tc>
        <w:tc>
          <w:tcPr>
            <w:tcW w:w="80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line="600" w:lineRule="exact"/>
              <w:ind w:firstLine="420" w:firstLineChars="200"/>
            </w:pPr>
            <w:r>
              <w:t>由候选人人事关系所在单位对候选人政治表现、廉洁自律、道德品行等方面出具意见，并对候选人《</w:t>
            </w:r>
            <w:r>
              <w:rPr>
                <w:rFonts w:hint="eastAsia"/>
                <w:lang w:eastAsia="zh-CN"/>
              </w:rPr>
              <w:t>推荐</w:t>
            </w:r>
            <w:r>
              <w:t>书》及附件材料的真实性、准确性及涉密情况进行审核，限300字以内。</w:t>
            </w:r>
          </w:p>
          <w:p>
            <w:pPr>
              <w:keepNext w:val="0"/>
              <w:keepLines w:val="0"/>
              <w:pageBreakBefore w:val="0"/>
              <w:kinsoku/>
              <w:wordWrap/>
              <w:topLinePunct w:val="0"/>
              <w:bidi w:val="0"/>
              <w:spacing w:line="600" w:lineRule="exact"/>
              <w:rPr>
                <w:rFonts w:ascii="仿宋_GB2312" w:eastAsia="仿宋_GB2312"/>
                <w:sz w:val="28"/>
              </w:rPr>
            </w:pPr>
          </w:p>
          <w:p>
            <w:pPr>
              <w:keepNext w:val="0"/>
              <w:keepLines w:val="0"/>
              <w:pageBreakBefore w:val="0"/>
              <w:kinsoku/>
              <w:wordWrap/>
              <w:topLinePunct w:val="0"/>
              <w:bidi w:val="0"/>
              <w:spacing w:line="600" w:lineRule="exact"/>
              <w:rPr>
                <w:rFonts w:ascii="仿宋_GB2312" w:eastAsia="仿宋_GB2312"/>
                <w:sz w:val="28"/>
              </w:rPr>
            </w:pPr>
          </w:p>
          <w:p>
            <w:pPr>
              <w:keepNext w:val="0"/>
              <w:keepLines w:val="0"/>
              <w:pageBreakBefore w:val="0"/>
              <w:kinsoku/>
              <w:wordWrap/>
              <w:topLinePunct w:val="0"/>
              <w:bidi w:val="0"/>
              <w:spacing w:line="600" w:lineRule="exact"/>
              <w:rPr>
                <w:rFonts w:ascii="仿宋_GB2312" w:eastAsia="仿宋_GB2312"/>
                <w:sz w:val="28"/>
              </w:rPr>
            </w:pPr>
          </w:p>
          <w:p>
            <w:pPr>
              <w:keepNext w:val="0"/>
              <w:keepLines w:val="0"/>
              <w:pageBreakBefore w:val="0"/>
              <w:kinsoku/>
              <w:wordWrap/>
              <w:topLinePunct w:val="0"/>
              <w:bidi w:val="0"/>
              <w:spacing w:line="600" w:lineRule="exact"/>
              <w:rPr>
                <w:rFonts w:ascii="仿宋_GB2312" w:eastAsia="仿宋_GB2312"/>
                <w:sz w:val="28"/>
              </w:rPr>
            </w:pPr>
          </w:p>
          <w:p>
            <w:pPr>
              <w:keepNext w:val="0"/>
              <w:keepLines w:val="0"/>
              <w:pageBreakBefore w:val="0"/>
              <w:kinsoku/>
              <w:wordWrap/>
              <w:topLinePunct w:val="0"/>
              <w:bidi w:val="0"/>
              <w:spacing w:line="600" w:lineRule="exact"/>
              <w:rPr>
                <w:rFonts w:ascii="仿宋_GB2312" w:eastAsia="仿宋_GB2312"/>
                <w:sz w:val="28"/>
              </w:rPr>
            </w:pPr>
          </w:p>
          <w:p>
            <w:pPr>
              <w:keepNext w:val="0"/>
              <w:keepLines w:val="0"/>
              <w:pageBreakBefore w:val="0"/>
              <w:kinsoku/>
              <w:wordWrap/>
              <w:topLinePunct w:val="0"/>
              <w:bidi w:val="0"/>
              <w:spacing w:line="600" w:lineRule="exact"/>
              <w:rPr>
                <w:rFonts w:ascii="仿宋_GB2312" w:eastAsia="仿宋_GB2312"/>
                <w:sz w:val="28"/>
              </w:rPr>
            </w:pPr>
            <w:r>
              <w:rPr>
                <w:rFonts w:hint="eastAsia" w:ascii="仿宋_GB2312" w:eastAsia="仿宋_GB2312"/>
                <w:sz w:val="28"/>
              </w:rPr>
              <w:t xml:space="preserve">    负责人签字：             单位盖章：</w:t>
            </w:r>
          </w:p>
          <w:p>
            <w:pPr>
              <w:keepNext w:val="0"/>
              <w:keepLines w:val="0"/>
              <w:pageBreakBefore w:val="0"/>
              <w:kinsoku/>
              <w:wordWrap/>
              <w:topLinePunct w:val="0"/>
              <w:bidi w:val="0"/>
              <w:spacing w:before="156" w:beforeLines="50" w:line="600" w:lineRule="exact"/>
              <w:jc w:val="center"/>
              <w:rPr>
                <w:rFonts w:hint="eastAsia" w:ascii="仿宋_GB2312" w:eastAsia="仿宋_GB2312"/>
                <w:sz w:val="28"/>
              </w:rPr>
            </w:pPr>
            <w:r>
              <w:rPr>
                <w:rFonts w:hint="eastAsia" w:ascii="仿宋_GB2312" w:eastAsia="仿宋_GB2312"/>
                <w:sz w:val="28"/>
              </w:rPr>
              <w:t xml:space="preserve">                                  年   月   日</w:t>
            </w:r>
          </w:p>
        </w:tc>
      </w:tr>
    </w:tbl>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黑体" w:eastAsia="黑体"/>
          <w:sz w:val="30"/>
          <w:szCs w:val="30"/>
        </w:rPr>
      </w:pPr>
      <w:r>
        <w:rPr>
          <w:rFonts w:hint="eastAsia" w:ascii="黑体" w:eastAsia="黑体"/>
          <w:sz w:val="30"/>
          <w:szCs w:val="30"/>
        </w:rPr>
        <w:t>十四、</w:t>
      </w:r>
      <w:r>
        <w:rPr>
          <w:rFonts w:hint="eastAsia" w:ascii="黑体" w:eastAsia="黑体"/>
          <w:sz w:val="30"/>
          <w:szCs w:val="30"/>
          <w:lang w:eastAsia="zh-CN"/>
        </w:rPr>
        <w:t>推荐渠道</w:t>
      </w:r>
      <w:r>
        <w:rPr>
          <w:rFonts w:hint="eastAsia" w:ascii="黑体" w:eastAsia="黑体"/>
          <w:sz w:val="30"/>
          <w:szCs w:val="30"/>
        </w:rPr>
        <w:t>意见</w:t>
      </w:r>
    </w:p>
    <w:tbl>
      <w:tblPr>
        <w:tblStyle w:val="5"/>
        <w:tblW w:w="8845"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06"/>
        <w:gridCol w:w="803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23"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bidi w:val="0"/>
              <w:spacing w:line="600" w:lineRule="exact"/>
              <w:jc w:val="center"/>
              <w:rPr>
                <w:rFonts w:hint="eastAsia" w:ascii="仿宋_GB2312" w:eastAsia="仿宋_GB2312"/>
                <w:sz w:val="28"/>
              </w:rPr>
            </w:pPr>
            <w:r>
              <w:rPr>
                <w:rFonts w:hint="eastAsia" w:ascii="仿宋_GB2312" w:eastAsia="仿宋_GB2312"/>
                <w:sz w:val="28"/>
              </w:rPr>
              <w:t>推</w:t>
            </w:r>
          </w:p>
          <w:p>
            <w:pPr>
              <w:keepNext w:val="0"/>
              <w:keepLines w:val="0"/>
              <w:pageBreakBefore w:val="0"/>
              <w:kinsoku/>
              <w:wordWrap/>
              <w:topLinePunct w:val="0"/>
              <w:bidi w:val="0"/>
              <w:spacing w:line="600" w:lineRule="exact"/>
              <w:jc w:val="center"/>
              <w:rPr>
                <w:rFonts w:hint="eastAsia" w:ascii="仿宋_GB2312" w:eastAsia="仿宋_GB2312"/>
                <w:sz w:val="28"/>
              </w:rPr>
            </w:pPr>
            <w:r>
              <w:rPr>
                <w:rFonts w:hint="eastAsia" w:ascii="仿宋_GB2312" w:eastAsia="仿宋_GB2312"/>
                <w:sz w:val="28"/>
              </w:rPr>
              <w:t>荐</w:t>
            </w:r>
          </w:p>
          <w:p>
            <w:pPr>
              <w:keepNext w:val="0"/>
              <w:keepLines w:val="0"/>
              <w:pageBreakBefore w:val="0"/>
              <w:kinsoku/>
              <w:wordWrap/>
              <w:topLinePunct w:val="0"/>
              <w:bidi w:val="0"/>
              <w:spacing w:line="600" w:lineRule="exact"/>
              <w:jc w:val="center"/>
              <w:rPr>
                <w:rFonts w:hint="eastAsia" w:ascii="仿宋_GB2312" w:eastAsia="仿宋_GB2312"/>
                <w:sz w:val="28"/>
                <w:lang w:eastAsia="zh-CN"/>
              </w:rPr>
            </w:pPr>
            <w:r>
              <w:rPr>
                <w:rFonts w:hint="eastAsia" w:ascii="仿宋_GB2312" w:eastAsia="仿宋_GB2312"/>
                <w:sz w:val="28"/>
                <w:lang w:eastAsia="zh-CN"/>
              </w:rPr>
              <w:t>渠</w:t>
            </w:r>
          </w:p>
          <w:p>
            <w:pPr>
              <w:keepNext w:val="0"/>
              <w:keepLines w:val="0"/>
              <w:pageBreakBefore w:val="0"/>
              <w:kinsoku/>
              <w:wordWrap/>
              <w:topLinePunct w:val="0"/>
              <w:bidi w:val="0"/>
              <w:spacing w:line="600" w:lineRule="exact"/>
              <w:jc w:val="center"/>
              <w:rPr>
                <w:rFonts w:hint="eastAsia" w:ascii="仿宋_GB2312" w:eastAsia="仿宋_GB2312"/>
                <w:sz w:val="28"/>
                <w:lang w:eastAsia="zh-CN"/>
              </w:rPr>
            </w:pPr>
            <w:r>
              <w:rPr>
                <w:rFonts w:hint="eastAsia" w:ascii="仿宋_GB2312" w:eastAsia="仿宋_GB2312"/>
                <w:sz w:val="28"/>
                <w:lang w:eastAsia="zh-CN"/>
              </w:rPr>
              <w:t>道</w:t>
            </w:r>
          </w:p>
          <w:p>
            <w:pPr>
              <w:keepNext w:val="0"/>
              <w:keepLines w:val="0"/>
              <w:pageBreakBefore w:val="0"/>
              <w:kinsoku/>
              <w:wordWrap/>
              <w:topLinePunct w:val="0"/>
              <w:bidi w:val="0"/>
              <w:spacing w:line="600" w:lineRule="exact"/>
              <w:jc w:val="center"/>
              <w:rPr>
                <w:rFonts w:ascii="仿宋_GB2312" w:eastAsia="仿宋_GB2312"/>
                <w:sz w:val="28"/>
              </w:rPr>
            </w:pPr>
            <w:r>
              <w:rPr>
                <w:rFonts w:hint="eastAsia" w:ascii="仿宋_GB2312" w:eastAsia="仿宋_GB2312"/>
                <w:sz w:val="28"/>
              </w:rPr>
              <w:t>意</w:t>
            </w:r>
          </w:p>
          <w:p>
            <w:pPr>
              <w:keepNext w:val="0"/>
              <w:keepLines w:val="0"/>
              <w:pageBreakBefore w:val="0"/>
              <w:kinsoku/>
              <w:wordWrap/>
              <w:topLinePunct w:val="0"/>
              <w:bidi w:val="0"/>
              <w:spacing w:line="600" w:lineRule="exact"/>
              <w:jc w:val="center"/>
              <w:rPr>
                <w:rFonts w:ascii="仿宋_GB2312" w:eastAsia="仿宋_GB2312"/>
                <w:sz w:val="28"/>
              </w:rPr>
            </w:pPr>
            <w:r>
              <w:rPr>
                <w:rFonts w:hint="eastAsia" w:ascii="仿宋_GB2312" w:eastAsia="仿宋_GB2312"/>
                <w:sz w:val="28"/>
              </w:rPr>
              <w:t>见</w:t>
            </w:r>
          </w:p>
        </w:tc>
        <w:tc>
          <w:tcPr>
            <w:tcW w:w="803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line="600" w:lineRule="exact"/>
              <w:ind w:firstLine="420" w:firstLineChars="200"/>
            </w:pPr>
            <w:r>
              <w:t>对候选人成就、贡献和学风道德的评价，限300字以内</w:t>
            </w:r>
            <w:r>
              <w:rPr>
                <w:rFonts w:hint="eastAsia"/>
              </w:rPr>
              <w:t>。</w:t>
            </w:r>
          </w:p>
          <w:p>
            <w:pPr>
              <w:keepNext w:val="0"/>
              <w:keepLines w:val="0"/>
              <w:pageBreakBefore w:val="0"/>
              <w:kinsoku/>
              <w:wordWrap/>
              <w:topLinePunct w:val="0"/>
              <w:bidi w:val="0"/>
              <w:spacing w:line="600" w:lineRule="exact"/>
              <w:ind w:firstLine="420" w:firstLineChars="200"/>
            </w:pPr>
          </w:p>
          <w:p>
            <w:pPr>
              <w:keepNext w:val="0"/>
              <w:keepLines w:val="0"/>
              <w:pageBreakBefore w:val="0"/>
              <w:kinsoku/>
              <w:wordWrap/>
              <w:topLinePunct w:val="0"/>
              <w:bidi w:val="0"/>
              <w:spacing w:line="600" w:lineRule="exact"/>
              <w:rPr>
                <w:rFonts w:ascii="仿宋_GB2312" w:eastAsia="仿宋_GB2312"/>
                <w:sz w:val="28"/>
              </w:rPr>
            </w:pPr>
          </w:p>
          <w:p>
            <w:pPr>
              <w:keepNext w:val="0"/>
              <w:keepLines w:val="0"/>
              <w:pageBreakBefore w:val="0"/>
              <w:kinsoku/>
              <w:wordWrap/>
              <w:topLinePunct w:val="0"/>
              <w:bidi w:val="0"/>
              <w:spacing w:line="600" w:lineRule="exact"/>
              <w:rPr>
                <w:rFonts w:ascii="仿宋_GB2312" w:eastAsia="仿宋_GB2312"/>
                <w:sz w:val="28"/>
              </w:rPr>
            </w:pPr>
          </w:p>
          <w:p>
            <w:pPr>
              <w:keepNext w:val="0"/>
              <w:keepLines w:val="0"/>
              <w:pageBreakBefore w:val="0"/>
              <w:kinsoku/>
              <w:wordWrap/>
              <w:topLinePunct w:val="0"/>
              <w:bidi w:val="0"/>
              <w:spacing w:line="600" w:lineRule="exact"/>
              <w:rPr>
                <w:rFonts w:ascii="仿宋_GB2312" w:eastAsia="仿宋_GB2312"/>
                <w:sz w:val="28"/>
              </w:rPr>
            </w:pPr>
          </w:p>
          <w:p>
            <w:pPr>
              <w:keepNext w:val="0"/>
              <w:keepLines w:val="0"/>
              <w:pageBreakBefore w:val="0"/>
              <w:kinsoku/>
              <w:wordWrap/>
              <w:topLinePunct w:val="0"/>
              <w:bidi w:val="0"/>
              <w:spacing w:line="600" w:lineRule="exact"/>
              <w:rPr>
                <w:rFonts w:ascii="仿宋_GB2312" w:eastAsia="仿宋_GB2312"/>
                <w:sz w:val="28"/>
              </w:rPr>
            </w:pPr>
          </w:p>
          <w:p>
            <w:pPr>
              <w:keepNext w:val="0"/>
              <w:keepLines w:val="0"/>
              <w:pageBreakBefore w:val="0"/>
              <w:kinsoku/>
              <w:wordWrap/>
              <w:topLinePunct w:val="0"/>
              <w:bidi w:val="0"/>
              <w:spacing w:line="600" w:lineRule="exact"/>
              <w:rPr>
                <w:rFonts w:ascii="仿宋_GB2312" w:eastAsia="仿宋_GB2312"/>
                <w:sz w:val="28"/>
              </w:rPr>
            </w:pPr>
          </w:p>
          <w:p>
            <w:pPr>
              <w:keepNext w:val="0"/>
              <w:keepLines w:val="0"/>
              <w:pageBreakBefore w:val="0"/>
              <w:kinsoku/>
              <w:wordWrap/>
              <w:topLinePunct w:val="0"/>
              <w:bidi w:val="0"/>
              <w:spacing w:line="600" w:lineRule="exact"/>
              <w:rPr>
                <w:rFonts w:ascii="仿宋_GB2312" w:eastAsia="仿宋_GB2312"/>
                <w:sz w:val="28"/>
              </w:rPr>
            </w:pPr>
          </w:p>
          <w:p>
            <w:pPr>
              <w:keepNext w:val="0"/>
              <w:keepLines w:val="0"/>
              <w:pageBreakBefore w:val="0"/>
              <w:kinsoku/>
              <w:wordWrap/>
              <w:topLinePunct w:val="0"/>
              <w:bidi w:val="0"/>
              <w:spacing w:line="600" w:lineRule="exact"/>
              <w:rPr>
                <w:rFonts w:ascii="仿宋_GB2312" w:eastAsia="仿宋_GB2312"/>
                <w:sz w:val="28"/>
              </w:rPr>
            </w:pPr>
          </w:p>
          <w:p>
            <w:pPr>
              <w:keepNext w:val="0"/>
              <w:keepLines w:val="0"/>
              <w:pageBreakBefore w:val="0"/>
              <w:kinsoku/>
              <w:wordWrap/>
              <w:topLinePunct w:val="0"/>
              <w:bidi w:val="0"/>
              <w:spacing w:line="600" w:lineRule="exact"/>
              <w:rPr>
                <w:rFonts w:ascii="仿宋_GB2312" w:eastAsia="仿宋_GB2312"/>
                <w:sz w:val="28"/>
              </w:rPr>
            </w:pPr>
          </w:p>
          <w:p>
            <w:pPr>
              <w:keepNext w:val="0"/>
              <w:keepLines w:val="0"/>
              <w:pageBreakBefore w:val="0"/>
              <w:kinsoku/>
              <w:wordWrap/>
              <w:topLinePunct w:val="0"/>
              <w:bidi w:val="0"/>
              <w:spacing w:line="600" w:lineRule="exact"/>
              <w:rPr>
                <w:rFonts w:ascii="仿宋_GB2312" w:eastAsia="仿宋_GB2312"/>
                <w:sz w:val="28"/>
              </w:rPr>
            </w:pPr>
          </w:p>
          <w:p>
            <w:pPr>
              <w:keepNext w:val="0"/>
              <w:keepLines w:val="0"/>
              <w:pageBreakBefore w:val="0"/>
              <w:kinsoku/>
              <w:wordWrap/>
              <w:topLinePunct w:val="0"/>
              <w:bidi w:val="0"/>
              <w:spacing w:line="600" w:lineRule="exact"/>
              <w:rPr>
                <w:rFonts w:ascii="仿宋_GB2312" w:eastAsia="仿宋_GB2312"/>
                <w:sz w:val="28"/>
              </w:rPr>
            </w:pPr>
          </w:p>
          <w:p>
            <w:pPr>
              <w:keepNext w:val="0"/>
              <w:keepLines w:val="0"/>
              <w:pageBreakBefore w:val="0"/>
              <w:kinsoku/>
              <w:wordWrap/>
              <w:topLinePunct w:val="0"/>
              <w:bidi w:val="0"/>
              <w:spacing w:line="600" w:lineRule="exact"/>
              <w:rPr>
                <w:rFonts w:ascii="仿宋_GB2312" w:eastAsia="仿宋_GB2312"/>
                <w:sz w:val="28"/>
              </w:rPr>
            </w:pPr>
          </w:p>
          <w:p>
            <w:pPr>
              <w:keepNext w:val="0"/>
              <w:keepLines w:val="0"/>
              <w:pageBreakBefore w:val="0"/>
              <w:kinsoku/>
              <w:wordWrap/>
              <w:topLinePunct w:val="0"/>
              <w:bidi w:val="0"/>
              <w:spacing w:line="600" w:lineRule="exact"/>
              <w:rPr>
                <w:rFonts w:ascii="仿宋_GB2312" w:eastAsia="仿宋_GB2312"/>
                <w:sz w:val="28"/>
              </w:rPr>
            </w:pPr>
          </w:p>
          <w:p>
            <w:pPr>
              <w:keepNext w:val="0"/>
              <w:keepLines w:val="0"/>
              <w:pageBreakBefore w:val="0"/>
              <w:kinsoku/>
              <w:wordWrap/>
              <w:topLinePunct w:val="0"/>
              <w:bidi w:val="0"/>
              <w:spacing w:line="600" w:lineRule="exact"/>
              <w:rPr>
                <w:rFonts w:hint="eastAsia" w:ascii="仿宋_GB2312" w:eastAsia="仿宋_GB2312"/>
                <w:sz w:val="28"/>
              </w:rPr>
            </w:pPr>
          </w:p>
          <w:p>
            <w:pPr>
              <w:keepNext w:val="0"/>
              <w:keepLines w:val="0"/>
              <w:pageBreakBefore w:val="0"/>
              <w:kinsoku/>
              <w:wordWrap/>
              <w:topLinePunct w:val="0"/>
              <w:bidi w:val="0"/>
              <w:spacing w:line="600" w:lineRule="exact"/>
              <w:rPr>
                <w:rFonts w:ascii="仿宋_GB2312" w:eastAsia="仿宋_GB2312"/>
                <w:sz w:val="28"/>
              </w:rPr>
            </w:pPr>
          </w:p>
          <w:p>
            <w:pPr>
              <w:keepNext w:val="0"/>
              <w:keepLines w:val="0"/>
              <w:pageBreakBefore w:val="0"/>
              <w:kinsoku/>
              <w:wordWrap/>
              <w:topLinePunct w:val="0"/>
              <w:bidi w:val="0"/>
              <w:spacing w:line="600" w:lineRule="exact"/>
              <w:rPr>
                <w:rFonts w:ascii="仿宋_GB2312" w:eastAsia="仿宋_GB2312"/>
                <w:sz w:val="28"/>
              </w:rPr>
            </w:pPr>
          </w:p>
          <w:p>
            <w:pPr>
              <w:keepNext w:val="0"/>
              <w:keepLines w:val="0"/>
              <w:pageBreakBefore w:val="0"/>
              <w:kinsoku/>
              <w:wordWrap/>
              <w:topLinePunct w:val="0"/>
              <w:bidi w:val="0"/>
              <w:spacing w:line="600" w:lineRule="exact"/>
              <w:rPr>
                <w:rFonts w:ascii="仿宋_GB2312" w:eastAsia="仿宋_GB2312"/>
                <w:sz w:val="28"/>
              </w:rPr>
            </w:pPr>
            <w:r>
              <w:rPr>
                <w:rFonts w:hint="eastAsia" w:ascii="仿宋_GB2312" w:eastAsia="仿宋_GB2312"/>
                <w:sz w:val="28"/>
              </w:rPr>
              <w:t xml:space="preserve">     负责人签字：             单位盖章：</w:t>
            </w:r>
          </w:p>
          <w:p>
            <w:pPr>
              <w:keepNext w:val="0"/>
              <w:keepLines w:val="0"/>
              <w:pageBreakBefore w:val="0"/>
              <w:kinsoku/>
              <w:wordWrap/>
              <w:topLinePunct w:val="0"/>
              <w:bidi w:val="0"/>
              <w:spacing w:line="600" w:lineRule="exact"/>
              <w:rPr>
                <w:rFonts w:ascii="仿宋_GB2312" w:eastAsia="仿宋_GB2312"/>
                <w:sz w:val="28"/>
              </w:rPr>
            </w:pPr>
            <w:r>
              <w:rPr>
                <w:rFonts w:hint="eastAsia" w:ascii="仿宋_GB2312" w:eastAsia="仿宋_GB2312"/>
                <w:sz w:val="28"/>
              </w:rPr>
              <w:t xml:space="preserve">                                 年   月   日</w:t>
            </w:r>
          </w:p>
          <w:p>
            <w:pPr>
              <w:keepNext w:val="0"/>
              <w:keepLines w:val="0"/>
              <w:pageBreakBefore w:val="0"/>
              <w:tabs>
                <w:tab w:val="left" w:pos="6297"/>
              </w:tabs>
              <w:kinsoku/>
              <w:wordWrap/>
              <w:topLinePunct w:val="0"/>
              <w:bidi w:val="0"/>
              <w:spacing w:before="156" w:beforeLines="50" w:line="600" w:lineRule="exact"/>
              <w:rPr>
                <w:rFonts w:hint="eastAsia" w:ascii="仿宋_GB2312" w:eastAsia="仿宋_GB2312"/>
                <w:sz w:val="28"/>
              </w:rPr>
            </w:pPr>
          </w:p>
        </w:tc>
      </w:tr>
    </w:tbl>
    <w:p>
      <w:pPr>
        <w:keepNext w:val="0"/>
        <w:keepLines w:val="0"/>
        <w:pageBreakBefore w:val="0"/>
        <w:widowControl/>
        <w:kinsoku/>
        <w:wordWrap/>
        <w:topLinePunct w:val="0"/>
        <w:bidi w:val="0"/>
        <w:spacing w:line="600" w:lineRule="exact"/>
        <w:jc w:val="left"/>
        <w:rPr>
          <w:rFonts w:ascii="黑体" w:eastAsia="黑体"/>
          <w:sz w:val="32"/>
          <w:szCs w:val="32"/>
        </w:rPr>
      </w:pPr>
      <w:r>
        <w:rPr>
          <w:rFonts w:ascii="黑体" w:eastAsia="黑体"/>
          <w:sz w:val="30"/>
          <w:szCs w:val="30"/>
        </w:rPr>
        <w:br w:type="page"/>
      </w:r>
      <w:r>
        <w:rPr>
          <w:rFonts w:hint="eastAsia" w:ascii="黑体" w:eastAsia="黑体"/>
          <w:sz w:val="32"/>
          <w:szCs w:val="32"/>
        </w:rPr>
        <w:t>附件2</w:t>
      </w:r>
    </w:p>
    <w:p>
      <w:pPr>
        <w:keepNext w:val="0"/>
        <w:keepLines w:val="0"/>
        <w:pageBreakBefore w:val="0"/>
        <w:kinsoku/>
        <w:wordWrap/>
        <w:topLinePunct w:val="0"/>
        <w:bidi w:val="0"/>
        <w:spacing w:before="156" w:beforeLines="50" w:after="156" w:afterLines="50" w:line="600" w:lineRule="exact"/>
        <w:jc w:val="center"/>
        <w:rPr>
          <w:rFonts w:ascii="小标宋" w:hAnsi="华文中宋" w:eastAsia="小标宋"/>
          <w:color w:val="000000"/>
          <w:sz w:val="44"/>
          <w:szCs w:val="44"/>
        </w:rPr>
      </w:pPr>
      <w:r>
        <w:rPr>
          <w:rFonts w:hint="eastAsia" w:ascii="小标宋" w:hAnsi="华文中宋" w:eastAsia="小标宋"/>
          <w:color w:val="000000"/>
          <w:sz w:val="44"/>
          <w:szCs w:val="44"/>
        </w:rPr>
        <w:t>中国青年科技奖人选征求意见表</w:t>
      </w:r>
    </w:p>
    <w:p>
      <w:pPr>
        <w:keepNext w:val="0"/>
        <w:keepLines w:val="0"/>
        <w:pageBreakBefore w:val="0"/>
        <w:kinsoku/>
        <w:wordWrap/>
        <w:topLinePunct w:val="0"/>
        <w:bidi w:val="0"/>
        <w:spacing w:after="312" w:afterLines="100" w:line="600" w:lineRule="exact"/>
        <w:rPr>
          <w:rFonts w:ascii="仿宋_GB2312" w:eastAsia="仿宋_GB2312"/>
          <w:color w:val="000000"/>
          <w:sz w:val="32"/>
          <w:szCs w:val="32"/>
        </w:rPr>
      </w:pPr>
      <w:r>
        <w:rPr>
          <w:rFonts w:hint="eastAsia" w:ascii="仿宋_GB2312" w:eastAsia="仿宋_GB2312"/>
          <w:color w:val="000000"/>
          <w:sz w:val="32"/>
          <w:szCs w:val="32"/>
        </w:rPr>
        <w:t>姓名：         单位：               职务：</w:t>
      </w:r>
    </w:p>
    <w:tbl>
      <w:tblPr>
        <w:tblStyle w:val="5"/>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1"/>
        <w:gridCol w:w="7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jc w:val="center"/>
        </w:trPr>
        <w:tc>
          <w:tcPr>
            <w:tcW w:w="1881" w:type="dxa"/>
            <w:noWrap w:val="0"/>
            <w:vAlign w:val="center"/>
          </w:tcPr>
          <w:p>
            <w:pPr>
              <w:keepNext w:val="0"/>
              <w:keepLines w:val="0"/>
              <w:pageBreakBefore w:val="0"/>
              <w:kinsoku/>
              <w:wordWrap/>
              <w:topLinePunct w:val="0"/>
              <w:bidi w:val="0"/>
              <w:spacing w:line="600" w:lineRule="exact"/>
              <w:jc w:val="center"/>
              <w:rPr>
                <w:rFonts w:ascii="仿宋_GB2312" w:eastAsia="仿宋_GB2312"/>
                <w:color w:val="000000"/>
                <w:sz w:val="28"/>
                <w:szCs w:val="28"/>
              </w:rPr>
            </w:pPr>
            <w:r>
              <w:rPr>
                <w:rFonts w:hint="eastAsia" w:ascii="仿宋_GB2312" w:eastAsia="仿宋_GB2312"/>
                <w:color w:val="000000"/>
                <w:sz w:val="28"/>
                <w:szCs w:val="28"/>
              </w:rPr>
              <w:t>1.干部管理部门</w:t>
            </w:r>
          </w:p>
        </w:tc>
        <w:tc>
          <w:tcPr>
            <w:tcW w:w="7323" w:type="dxa"/>
            <w:noWrap w:val="0"/>
            <w:vAlign w:val="top"/>
          </w:tcPr>
          <w:p>
            <w:pPr>
              <w:keepNext w:val="0"/>
              <w:keepLines w:val="0"/>
              <w:pageBreakBefore w:val="0"/>
              <w:kinsoku/>
              <w:wordWrap/>
              <w:topLinePunct w:val="0"/>
              <w:bidi w:val="0"/>
              <w:spacing w:line="600" w:lineRule="exact"/>
              <w:rPr>
                <w:rFonts w:ascii="仿宋_GB2312" w:eastAsia="仿宋_GB2312"/>
                <w:color w:val="000000"/>
                <w:sz w:val="28"/>
                <w:szCs w:val="28"/>
              </w:rPr>
            </w:pPr>
          </w:p>
          <w:p>
            <w:pPr>
              <w:keepNext w:val="0"/>
              <w:keepLines w:val="0"/>
              <w:pageBreakBefore w:val="0"/>
              <w:kinsoku/>
              <w:wordWrap/>
              <w:topLinePunct w:val="0"/>
              <w:bidi w:val="0"/>
              <w:spacing w:line="600" w:lineRule="exact"/>
              <w:rPr>
                <w:rFonts w:ascii="仿宋_GB2312" w:eastAsia="仿宋_GB2312"/>
                <w:color w:val="000000"/>
                <w:sz w:val="28"/>
                <w:szCs w:val="28"/>
              </w:rPr>
            </w:pPr>
          </w:p>
          <w:p>
            <w:pPr>
              <w:keepNext w:val="0"/>
              <w:keepLines w:val="0"/>
              <w:pageBreakBefore w:val="0"/>
              <w:kinsoku/>
              <w:wordWrap/>
              <w:topLinePunct w:val="0"/>
              <w:bidi w:val="0"/>
              <w:spacing w:line="600" w:lineRule="exact"/>
              <w:ind w:firstLine="2422" w:firstLineChars="865"/>
              <w:jc w:val="center"/>
              <w:rPr>
                <w:rFonts w:ascii="仿宋_GB2312" w:eastAsia="仿宋_GB2312"/>
                <w:color w:val="000000"/>
                <w:sz w:val="28"/>
                <w:szCs w:val="28"/>
              </w:rPr>
            </w:pPr>
          </w:p>
          <w:p>
            <w:pPr>
              <w:keepNext w:val="0"/>
              <w:keepLines w:val="0"/>
              <w:pageBreakBefore w:val="0"/>
              <w:kinsoku/>
              <w:wordWrap/>
              <w:topLinePunct w:val="0"/>
              <w:bidi w:val="0"/>
              <w:spacing w:line="600" w:lineRule="exact"/>
              <w:ind w:firstLine="2422" w:firstLineChars="865"/>
              <w:jc w:val="center"/>
              <w:rPr>
                <w:rFonts w:ascii="仿宋_GB2312" w:eastAsia="仿宋_GB2312"/>
                <w:color w:val="000000"/>
                <w:sz w:val="28"/>
                <w:szCs w:val="28"/>
              </w:rPr>
            </w:pPr>
            <w:r>
              <w:rPr>
                <w:rFonts w:hint="eastAsia" w:ascii="仿宋_GB2312" w:eastAsia="仿宋_GB2312"/>
                <w:color w:val="000000"/>
                <w:sz w:val="28"/>
                <w:szCs w:val="28"/>
              </w:rPr>
              <w:t>（盖章）</w:t>
            </w:r>
          </w:p>
          <w:p>
            <w:pPr>
              <w:keepNext w:val="0"/>
              <w:keepLines w:val="0"/>
              <w:pageBreakBefore w:val="0"/>
              <w:kinsoku/>
              <w:wordWrap/>
              <w:topLinePunct w:val="0"/>
              <w:bidi w:val="0"/>
              <w:spacing w:line="600" w:lineRule="exact"/>
              <w:ind w:firstLine="2422" w:firstLineChars="865"/>
              <w:jc w:val="center"/>
              <w:rPr>
                <w:rFonts w:ascii="仿宋_GB2312" w:eastAsia="仿宋_GB2312"/>
                <w:color w:val="000000"/>
                <w:sz w:val="28"/>
                <w:szCs w:val="28"/>
              </w:rPr>
            </w:pPr>
            <w:r>
              <w:rPr>
                <w:rFonts w:hint="eastAsia" w:ascii="仿宋_GB2312" w:eastAsia="仿宋_GB2312"/>
                <w:color w:val="00000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jc w:val="center"/>
        </w:trPr>
        <w:tc>
          <w:tcPr>
            <w:tcW w:w="1881" w:type="dxa"/>
            <w:noWrap w:val="0"/>
            <w:vAlign w:val="center"/>
          </w:tcPr>
          <w:p>
            <w:pPr>
              <w:keepNext w:val="0"/>
              <w:keepLines w:val="0"/>
              <w:pageBreakBefore w:val="0"/>
              <w:kinsoku/>
              <w:wordWrap/>
              <w:topLinePunct w:val="0"/>
              <w:bidi w:val="0"/>
              <w:spacing w:line="600" w:lineRule="exact"/>
              <w:jc w:val="center"/>
              <w:rPr>
                <w:rFonts w:ascii="仿宋_GB2312" w:eastAsia="仿宋_GB2312"/>
                <w:color w:val="000000"/>
                <w:sz w:val="28"/>
                <w:szCs w:val="28"/>
              </w:rPr>
            </w:pPr>
            <w:r>
              <w:rPr>
                <w:rFonts w:hint="eastAsia" w:ascii="仿宋_GB2312" w:eastAsia="仿宋_GB2312"/>
                <w:color w:val="000000"/>
                <w:sz w:val="28"/>
                <w:szCs w:val="28"/>
              </w:rPr>
              <w:t>2.纪检监察 部门意见</w:t>
            </w:r>
          </w:p>
        </w:tc>
        <w:tc>
          <w:tcPr>
            <w:tcW w:w="7323" w:type="dxa"/>
            <w:noWrap w:val="0"/>
            <w:vAlign w:val="top"/>
          </w:tcPr>
          <w:p>
            <w:pPr>
              <w:keepNext w:val="0"/>
              <w:keepLines w:val="0"/>
              <w:pageBreakBefore w:val="0"/>
              <w:kinsoku/>
              <w:wordWrap/>
              <w:topLinePunct w:val="0"/>
              <w:bidi w:val="0"/>
              <w:spacing w:line="600" w:lineRule="exact"/>
              <w:rPr>
                <w:color w:val="000000"/>
                <w:sz w:val="28"/>
                <w:szCs w:val="28"/>
              </w:rPr>
            </w:pPr>
          </w:p>
          <w:p>
            <w:pPr>
              <w:keepNext w:val="0"/>
              <w:keepLines w:val="0"/>
              <w:pageBreakBefore w:val="0"/>
              <w:kinsoku/>
              <w:wordWrap/>
              <w:topLinePunct w:val="0"/>
              <w:bidi w:val="0"/>
              <w:spacing w:line="600" w:lineRule="exact"/>
              <w:rPr>
                <w:color w:val="000000"/>
                <w:sz w:val="28"/>
                <w:szCs w:val="28"/>
              </w:rPr>
            </w:pPr>
          </w:p>
          <w:p>
            <w:pPr>
              <w:keepNext w:val="0"/>
              <w:keepLines w:val="0"/>
              <w:pageBreakBefore w:val="0"/>
              <w:kinsoku/>
              <w:wordWrap/>
              <w:topLinePunct w:val="0"/>
              <w:bidi w:val="0"/>
              <w:spacing w:line="600" w:lineRule="exact"/>
              <w:ind w:firstLine="2422" w:firstLineChars="865"/>
              <w:jc w:val="center"/>
              <w:rPr>
                <w:rFonts w:ascii="仿宋_GB2312" w:eastAsia="仿宋_GB2312"/>
                <w:color w:val="000000"/>
                <w:sz w:val="28"/>
                <w:szCs w:val="28"/>
              </w:rPr>
            </w:pPr>
          </w:p>
          <w:p>
            <w:pPr>
              <w:keepNext w:val="0"/>
              <w:keepLines w:val="0"/>
              <w:pageBreakBefore w:val="0"/>
              <w:kinsoku/>
              <w:wordWrap/>
              <w:topLinePunct w:val="0"/>
              <w:bidi w:val="0"/>
              <w:spacing w:line="600" w:lineRule="exact"/>
              <w:ind w:firstLine="2422" w:firstLineChars="865"/>
              <w:jc w:val="center"/>
              <w:rPr>
                <w:rFonts w:ascii="仿宋_GB2312" w:eastAsia="仿宋_GB2312"/>
                <w:color w:val="000000"/>
                <w:sz w:val="28"/>
                <w:szCs w:val="28"/>
              </w:rPr>
            </w:pPr>
            <w:r>
              <w:rPr>
                <w:rFonts w:hint="eastAsia"/>
                <w:color w:val="000000"/>
                <w:sz w:val="28"/>
                <w:szCs w:val="28"/>
              </w:rPr>
              <w:t>（</w:t>
            </w:r>
            <w:r>
              <w:rPr>
                <w:rFonts w:hint="eastAsia" w:ascii="仿宋_GB2312" w:eastAsia="仿宋_GB2312"/>
                <w:color w:val="000000"/>
                <w:sz w:val="28"/>
                <w:szCs w:val="28"/>
              </w:rPr>
              <w:t>盖章）</w:t>
            </w:r>
          </w:p>
          <w:p>
            <w:pPr>
              <w:keepNext w:val="0"/>
              <w:keepLines w:val="0"/>
              <w:pageBreakBefore w:val="0"/>
              <w:kinsoku/>
              <w:wordWrap/>
              <w:topLinePunct w:val="0"/>
              <w:bidi w:val="0"/>
              <w:spacing w:line="600" w:lineRule="exact"/>
              <w:ind w:firstLine="2422" w:firstLineChars="865"/>
              <w:jc w:val="center"/>
              <w:rPr>
                <w:color w:val="000000"/>
                <w:sz w:val="28"/>
                <w:szCs w:val="28"/>
              </w:rPr>
            </w:pPr>
            <w:r>
              <w:rPr>
                <w:rFonts w:hint="eastAsia" w:ascii="仿宋_GB2312" w:eastAsia="仿宋_GB2312"/>
                <w:color w:val="000000"/>
                <w:sz w:val="28"/>
                <w:szCs w:val="28"/>
              </w:rPr>
              <w:t>年</w:t>
            </w:r>
            <w:r>
              <w:rPr>
                <w:rFonts w:ascii="仿宋_GB2312" w:eastAsia="仿宋_GB2312"/>
                <w:color w:val="000000"/>
                <w:sz w:val="28"/>
                <w:szCs w:val="28"/>
              </w:rPr>
              <w:t xml:space="preserve">  </w:t>
            </w:r>
            <w:r>
              <w:rPr>
                <w:rFonts w:hint="eastAsia" w:ascii="仿宋_GB2312" w:eastAsia="仿宋_GB2312"/>
                <w:color w:val="000000"/>
                <w:sz w:val="28"/>
                <w:szCs w:val="28"/>
              </w:rPr>
              <w:t>月</w:t>
            </w:r>
            <w:r>
              <w:rPr>
                <w:rFonts w:ascii="仿宋_GB2312" w:eastAsia="仿宋_GB2312"/>
                <w:color w:val="000000"/>
                <w:sz w:val="28"/>
                <w:szCs w:val="28"/>
              </w:rPr>
              <w:t xml:space="preserve">  </w:t>
            </w:r>
            <w:r>
              <w:rPr>
                <w:rFonts w:hint="eastAsia" w:ascii="仿宋_GB2312" w:eastAsia="仿宋_GB2312"/>
                <w:color w:val="000000"/>
                <w:sz w:val="28"/>
                <w:szCs w:val="28"/>
              </w:rPr>
              <w:t>日</w:t>
            </w:r>
          </w:p>
        </w:tc>
      </w:tr>
    </w:tbl>
    <w:p>
      <w:pPr>
        <w:keepNext w:val="0"/>
        <w:keepLines w:val="0"/>
        <w:pageBreakBefore w:val="0"/>
        <w:widowControl w:val="0"/>
        <w:kinsoku/>
        <w:wordWrap/>
        <w:overflowPunct/>
        <w:topLinePunct w:val="0"/>
        <w:autoSpaceDE/>
        <w:autoSpaceDN/>
        <w:bidi w:val="0"/>
        <w:adjustRightInd/>
        <w:snapToGrid/>
        <w:spacing w:before="312" w:beforeLines="100" w:line="600" w:lineRule="exact"/>
        <w:ind w:left="840" w:hanging="840" w:hangingChars="350"/>
        <w:textAlignment w:val="auto"/>
        <w:rPr>
          <w:rFonts w:ascii="仿宋_GB2312" w:eastAsia="仿宋_GB2312"/>
          <w:color w:val="000000"/>
          <w:sz w:val="24"/>
        </w:rPr>
      </w:pPr>
      <w:r>
        <w:rPr>
          <w:rFonts w:hint="eastAsia" w:ascii="仿宋_GB2312" w:eastAsia="仿宋_GB2312"/>
          <w:color w:val="000000"/>
          <w:sz w:val="24"/>
        </w:rPr>
        <w:t>备注：1.候选人所在单位为机关事业单位、国有企业的须提供此表；所在单位为其他类型单位的不填写此表。</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300"/>
        <w:textAlignment w:val="auto"/>
        <w:rPr>
          <w:rFonts w:ascii="仿宋_GB2312" w:hAnsi="华文仿宋" w:eastAsia="仿宋_GB2312"/>
          <w:sz w:val="32"/>
          <w:szCs w:val="32"/>
        </w:rPr>
      </w:pPr>
      <w:r>
        <w:rPr>
          <w:rFonts w:hint="eastAsia" w:ascii="仿宋_GB2312" w:eastAsia="仿宋_GB2312"/>
          <w:color w:val="000000"/>
          <w:sz w:val="24"/>
        </w:rPr>
        <w:t>2.此表一式3份。</w:t>
      </w:r>
    </w:p>
    <w:p>
      <w:pPr>
        <w:keepNext w:val="0"/>
        <w:keepLines w:val="0"/>
        <w:pageBreakBefore w:val="0"/>
        <w:widowControl/>
        <w:kinsoku/>
        <w:wordWrap/>
        <w:overflowPunct/>
        <w:topLinePunct w:val="0"/>
        <w:autoSpaceDE/>
        <w:autoSpaceDN/>
        <w:bidi w:val="0"/>
        <w:adjustRightInd/>
        <w:spacing w:line="500" w:lineRule="exact"/>
        <w:jc w:val="left"/>
        <w:textAlignment w:val="auto"/>
        <w:rPr>
          <w:rFonts w:ascii="黑体" w:hAnsi="黑体" w:eastAsia="黑体"/>
          <w:kern w:val="0"/>
          <w:sz w:val="32"/>
          <w:szCs w:val="32"/>
        </w:rPr>
      </w:pPr>
      <w:r>
        <w:rPr>
          <w:rFonts w:hint="eastAsia" w:ascii="黑体" w:hAnsi="黑体" w:eastAsia="黑体"/>
          <w:kern w:val="0"/>
          <w:sz w:val="32"/>
          <w:szCs w:val="32"/>
        </w:rPr>
        <w:t>附件3</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ascii="小标宋" w:hAnsi="华文中宋" w:eastAsia="小标宋" w:cs="华文中宋"/>
          <w:bCs/>
          <w:sz w:val="44"/>
          <w:szCs w:val="44"/>
        </w:rPr>
      </w:pPr>
      <w:r>
        <w:rPr>
          <w:rFonts w:hint="eastAsia" w:ascii="小标宋" w:hAnsi="华文中宋" w:eastAsia="小标宋" w:cs="华文中宋"/>
          <w:bCs/>
          <w:sz w:val="44"/>
          <w:szCs w:val="44"/>
        </w:rPr>
        <w:t>企业负责人征求意见表</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ascii="方正小标宋简体" w:hAnsi="华文中宋" w:eastAsia="方正小标宋简体" w:cs="华文中宋"/>
          <w:bCs/>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ascii="仿宋_GB2312" w:eastAsia="仿宋_GB2312"/>
          <w:sz w:val="30"/>
          <w:szCs w:val="30"/>
        </w:rPr>
      </w:pPr>
      <w:r>
        <w:rPr>
          <w:rFonts w:hint="eastAsia" w:ascii="仿宋_GB2312" w:eastAsia="仿宋_GB2312"/>
          <w:sz w:val="30"/>
          <w:szCs w:val="30"/>
        </w:rPr>
        <w:t>姓    名：</w:t>
      </w:r>
      <w:r>
        <w:rPr>
          <w:rFonts w:ascii="仿宋_GB2312" w:eastAsia="仿宋_GB2312"/>
          <w:sz w:val="30"/>
          <w:szCs w:val="30"/>
        </w:rPr>
        <w:t xml:space="preserve">                </w:t>
      </w:r>
      <w:r>
        <w:rPr>
          <w:rFonts w:hint="eastAsia" w:ascii="仿宋_GB2312" w:eastAsia="仿宋_GB2312"/>
          <w:sz w:val="30"/>
          <w:szCs w:val="30"/>
        </w:rPr>
        <w:t xml:space="preserve"> </w:t>
      </w:r>
      <w:r>
        <w:rPr>
          <w:rFonts w:ascii="仿宋_GB2312" w:eastAsia="仿宋_GB2312"/>
          <w:sz w:val="30"/>
          <w:szCs w:val="30"/>
        </w:rPr>
        <w:t xml:space="preserve"> 职    </w:t>
      </w:r>
      <w:r>
        <w:rPr>
          <w:rFonts w:hint="eastAsia" w:ascii="仿宋_GB2312" w:eastAsia="仿宋_GB2312"/>
          <w:sz w:val="30"/>
          <w:szCs w:val="30"/>
        </w:rPr>
        <w:t>务：</w:t>
      </w: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ascii="宋体" w:hAnsi="宋体"/>
          <w:sz w:val="32"/>
          <w:szCs w:val="32"/>
          <w:u w:val="single"/>
        </w:rPr>
      </w:pPr>
      <w:r>
        <w:rPr>
          <w:rFonts w:hint="eastAsia" w:ascii="仿宋_GB2312" w:eastAsia="仿宋_GB2312"/>
          <w:sz w:val="30"/>
          <w:szCs w:val="30"/>
        </w:rPr>
        <w:t>企业名称：</w:t>
      </w:r>
      <w:r>
        <w:rPr>
          <w:rFonts w:ascii="仿宋_GB2312" w:eastAsia="仿宋_GB2312"/>
          <w:sz w:val="30"/>
          <w:szCs w:val="30"/>
        </w:rPr>
        <w:t xml:space="preserve">                  企业类型：                    </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0"/>
        <w:gridCol w:w="4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4530" w:type="dxa"/>
            <w:noWrap w:val="0"/>
            <w:vAlign w:val="top"/>
          </w:tcPr>
          <w:p>
            <w:pPr>
              <w:keepNext w:val="0"/>
              <w:keepLines w:val="0"/>
              <w:pageBreakBefore w:val="0"/>
              <w:widowControl/>
              <w:kinsoku/>
              <w:wordWrap/>
              <w:overflowPunct/>
              <w:topLinePunct w:val="0"/>
              <w:autoSpaceDE/>
              <w:autoSpaceDN/>
              <w:bidi w:val="0"/>
              <w:adjustRightInd/>
              <w:spacing w:line="400" w:lineRule="exact"/>
              <w:jc w:val="left"/>
              <w:textAlignment w:val="auto"/>
              <w:rPr>
                <w:rFonts w:ascii="仿宋_GB2312" w:hAnsi="宋体" w:eastAsia="仿宋_GB2312" w:cs="仿宋_GB2312"/>
                <w:sz w:val="28"/>
                <w:szCs w:val="28"/>
              </w:rPr>
            </w:pPr>
            <w:r>
              <w:rPr>
                <w:rFonts w:hint="eastAsia" w:ascii="仿宋_GB2312" w:hAnsi="宋体" w:eastAsia="仿宋_GB2312" w:cs="仿宋_GB2312"/>
                <w:sz w:val="28"/>
                <w:szCs w:val="28"/>
              </w:rPr>
              <w:t>1.生态环境部门意见：</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ascii="仿宋_GB2312" w:hAnsi="宋体" w:eastAsia="仿宋_GB2312" w:cs="仿宋_GB2312"/>
                <w:sz w:val="36"/>
                <w:szCs w:val="36"/>
              </w:rPr>
            </w:pP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ascii="仿宋_GB2312" w:hAnsi="宋体" w:eastAsia="仿宋_GB2312" w:cs="仿宋_GB2312"/>
                <w:sz w:val="36"/>
                <w:szCs w:val="36"/>
              </w:rPr>
            </w:pPr>
          </w:p>
          <w:p>
            <w:pPr>
              <w:keepNext w:val="0"/>
              <w:keepLines w:val="0"/>
              <w:pageBreakBefore w:val="0"/>
              <w:widowControl/>
              <w:kinsoku/>
              <w:wordWrap/>
              <w:overflowPunct/>
              <w:topLinePunct w:val="0"/>
              <w:autoSpaceDE/>
              <w:autoSpaceDN/>
              <w:bidi w:val="0"/>
              <w:adjustRightInd/>
              <w:spacing w:line="400" w:lineRule="exact"/>
              <w:jc w:val="left"/>
              <w:textAlignment w:val="auto"/>
              <w:rPr>
                <w:rFonts w:ascii="仿宋_GB2312" w:hAnsi="宋体" w:eastAsia="仿宋_GB2312" w:cs="仿宋_GB2312"/>
                <w:sz w:val="28"/>
                <w:szCs w:val="28"/>
              </w:rPr>
            </w:pPr>
            <w:r>
              <w:rPr>
                <w:rFonts w:hint="eastAsia" w:ascii="仿宋_GB2312" w:hAnsi="宋体" w:eastAsia="仿宋_GB2312" w:cs="仿宋_GB2312"/>
                <w:sz w:val="28"/>
                <w:szCs w:val="28"/>
              </w:rPr>
              <w:t xml:space="preserve">                  （盖章）</w:t>
            </w:r>
          </w:p>
          <w:p>
            <w:pPr>
              <w:keepNext w:val="0"/>
              <w:keepLines w:val="0"/>
              <w:pageBreakBefore w:val="0"/>
              <w:widowControl/>
              <w:kinsoku/>
              <w:wordWrap/>
              <w:overflowPunct/>
              <w:topLinePunct w:val="0"/>
              <w:autoSpaceDE/>
              <w:autoSpaceDN/>
              <w:bidi w:val="0"/>
              <w:adjustRightInd/>
              <w:spacing w:line="400" w:lineRule="exact"/>
              <w:jc w:val="left"/>
              <w:textAlignment w:val="auto"/>
              <w:rPr>
                <w:rFonts w:ascii="仿宋_GB2312" w:hAnsi="宋体" w:eastAsia="仿宋_GB2312" w:cs="仿宋_GB2312"/>
                <w:sz w:val="28"/>
                <w:szCs w:val="28"/>
              </w:rPr>
            </w:pPr>
            <w:r>
              <w:rPr>
                <w:rFonts w:hint="eastAsia" w:ascii="仿宋_GB2312" w:hAnsi="宋体" w:eastAsia="仿宋_GB2312" w:cs="仿宋_GB2312"/>
                <w:sz w:val="28"/>
                <w:szCs w:val="28"/>
              </w:rPr>
              <w:t xml:space="preserve">                  年  月  日</w:t>
            </w:r>
          </w:p>
        </w:tc>
        <w:tc>
          <w:tcPr>
            <w:tcW w:w="4530" w:type="dxa"/>
            <w:noWrap w:val="0"/>
            <w:vAlign w:val="top"/>
          </w:tcPr>
          <w:p>
            <w:pPr>
              <w:keepNext w:val="0"/>
              <w:keepLines w:val="0"/>
              <w:pageBreakBefore w:val="0"/>
              <w:widowControl/>
              <w:kinsoku/>
              <w:wordWrap/>
              <w:overflowPunct/>
              <w:topLinePunct w:val="0"/>
              <w:autoSpaceDE/>
              <w:autoSpaceDN/>
              <w:bidi w:val="0"/>
              <w:adjustRightInd/>
              <w:spacing w:line="400" w:lineRule="exact"/>
              <w:jc w:val="left"/>
              <w:textAlignment w:val="auto"/>
              <w:rPr>
                <w:rFonts w:ascii="仿宋_GB2312" w:hAnsi="宋体" w:eastAsia="仿宋_GB2312" w:cs="仿宋_GB2312"/>
                <w:sz w:val="28"/>
                <w:szCs w:val="28"/>
              </w:rPr>
            </w:pPr>
            <w:r>
              <w:rPr>
                <w:rFonts w:hint="eastAsia" w:ascii="仿宋_GB2312" w:hAnsi="宋体" w:eastAsia="仿宋_GB2312" w:cs="仿宋_GB2312"/>
                <w:sz w:val="28"/>
                <w:szCs w:val="28"/>
              </w:rPr>
              <w:t>2.人力资源社会保障部门意见：</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ascii="仿宋_GB2312" w:hAnsi="宋体" w:eastAsia="仿宋_GB2312" w:cs="仿宋_GB2312"/>
                <w:sz w:val="36"/>
                <w:szCs w:val="36"/>
              </w:rPr>
            </w:pP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ascii="仿宋_GB2312" w:hAnsi="宋体" w:eastAsia="仿宋_GB2312" w:cs="仿宋_GB2312"/>
                <w:sz w:val="36"/>
                <w:szCs w:val="36"/>
              </w:rPr>
            </w:pPr>
          </w:p>
          <w:p>
            <w:pPr>
              <w:keepNext w:val="0"/>
              <w:keepLines w:val="0"/>
              <w:pageBreakBefore w:val="0"/>
              <w:widowControl/>
              <w:kinsoku/>
              <w:wordWrap/>
              <w:overflowPunct/>
              <w:topLinePunct w:val="0"/>
              <w:autoSpaceDE/>
              <w:autoSpaceDN/>
              <w:bidi w:val="0"/>
              <w:adjustRightInd/>
              <w:spacing w:line="400" w:lineRule="exact"/>
              <w:jc w:val="left"/>
              <w:textAlignment w:val="auto"/>
              <w:rPr>
                <w:rFonts w:ascii="仿宋_GB2312" w:hAnsi="宋体" w:eastAsia="仿宋_GB2312" w:cs="仿宋_GB2312"/>
                <w:sz w:val="28"/>
                <w:szCs w:val="28"/>
              </w:rPr>
            </w:pPr>
            <w:r>
              <w:rPr>
                <w:rFonts w:hint="eastAsia" w:ascii="仿宋_GB2312" w:hAnsi="宋体" w:eastAsia="仿宋_GB2312" w:cs="仿宋_GB2312"/>
                <w:sz w:val="28"/>
                <w:szCs w:val="28"/>
              </w:rPr>
              <w:t xml:space="preserve">                  （盖章）</w:t>
            </w:r>
          </w:p>
          <w:p>
            <w:pPr>
              <w:keepNext w:val="0"/>
              <w:keepLines w:val="0"/>
              <w:pageBreakBefore w:val="0"/>
              <w:widowControl/>
              <w:kinsoku/>
              <w:wordWrap/>
              <w:overflowPunct/>
              <w:topLinePunct w:val="0"/>
              <w:autoSpaceDE/>
              <w:autoSpaceDN/>
              <w:bidi w:val="0"/>
              <w:adjustRightInd/>
              <w:spacing w:line="400" w:lineRule="exact"/>
              <w:jc w:val="left"/>
              <w:textAlignment w:val="auto"/>
              <w:rPr>
                <w:rFonts w:ascii="仿宋_GB2312" w:hAnsi="宋体" w:eastAsia="仿宋_GB2312" w:cs="仿宋_GB2312"/>
                <w:sz w:val="28"/>
                <w:szCs w:val="28"/>
              </w:rPr>
            </w:pPr>
            <w:r>
              <w:rPr>
                <w:rFonts w:hint="eastAsia" w:ascii="仿宋_GB2312" w:hAnsi="宋体" w:eastAsia="仿宋_GB2312" w:cs="仿宋_GB2312"/>
                <w:sz w:val="28"/>
                <w:szCs w:val="2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4530" w:type="dxa"/>
            <w:noWrap w:val="0"/>
            <w:vAlign w:val="top"/>
          </w:tcPr>
          <w:p>
            <w:pPr>
              <w:keepNext w:val="0"/>
              <w:keepLines w:val="0"/>
              <w:pageBreakBefore w:val="0"/>
              <w:widowControl/>
              <w:kinsoku/>
              <w:wordWrap/>
              <w:overflowPunct/>
              <w:topLinePunct w:val="0"/>
              <w:autoSpaceDE/>
              <w:autoSpaceDN/>
              <w:bidi w:val="0"/>
              <w:adjustRightInd/>
              <w:spacing w:line="400" w:lineRule="exact"/>
              <w:jc w:val="left"/>
              <w:textAlignment w:val="auto"/>
              <w:rPr>
                <w:rFonts w:ascii="仿宋_GB2312" w:hAnsi="宋体" w:eastAsia="仿宋_GB2312" w:cs="仿宋_GB2312"/>
                <w:sz w:val="28"/>
                <w:szCs w:val="28"/>
              </w:rPr>
            </w:pPr>
            <w:r>
              <w:rPr>
                <w:rFonts w:hint="eastAsia" w:ascii="仿宋_GB2312" w:hAnsi="宋体" w:eastAsia="仿宋_GB2312" w:cs="仿宋_GB2312"/>
                <w:sz w:val="28"/>
                <w:szCs w:val="28"/>
              </w:rPr>
              <w:t>3.税务部门意见：</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ascii="仿宋_GB2312" w:hAnsi="宋体" w:eastAsia="仿宋_GB2312" w:cs="仿宋_GB2312"/>
                <w:sz w:val="36"/>
                <w:szCs w:val="36"/>
              </w:rPr>
            </w:pP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ascii="仿宋_GB2312" w:hAnsi="宋体" w:eastAsia="仿宋_GB2312" w:cs="仿宋_GB2312"/>
                <w:sz w:val="36"/>
                <w:szCs w:val="36"/>
              </w:rPr>
            </w:pPr>
          </w:p>
          <w:p>
            <w:pPr>
              <w:keepNext w:val="0"/>
              <w:keepLines w:val="0"/>
              <w:pageBreakBefore w:val="0"/>
              <w:widowControl/>
              <w:kinsoku/>
              <w:wordWrap/>
              <w:overflowPunct/>
              <w:topLinePunct w:val="0"/>
              <w:autoSpaceDE/>
              <w:autoSpaceDN/>
              <w:bidi w:val="0"/>
              <w:adjustRightInd/>
              <w:spacing w:line="400" w:lineRule="exact"/>
              <w:jc w:val="left"/>
              <w:textAlignment w:val="auto"/>
              <w:rPr>
                <w:rFonts w:ascii="仿宋_GB2312" w:hAnsi="宋体" w:eastAsia="仿宋_GB2312" w:cs="仿宋_GB2312"/>
                <w:sz w:val="28"/>
                <w:szCs w:val="28"/>
              </w:rPr>
            </w:pPr>
            <w:r>
              <w:rPr>
                <w:rFonts w:hint="eastAsia" w:ascii="仿宋_GB2312" w:hAnsi="宋体" w:eastAsia="仿宋_GB2312" w:cs="仿宋_GB2312"/>
                <w:sz w:val="28"/>
                <w:szCs w:val="28"/>
              </w:rPr>
              <w:t xml:space="preserve">                  （盖章）</w:t>
            </w:r>
          </w:p>
          <w:p>
            <w:pPr>
              <w:keepNext w:val="0"/>
              <w:keepLines w:val="0"/>
              <w:pageBreakBefore w:val="0"/>
              <w:widowControl/>
              <w:kinsoku/>
              <w:wordWrap/>
              <w:overflowPunct/>
              <w:topLinePunct w:val="0"/>
              <w:autoSpaceDE/>
              <w:autoSpaceDN/>
              <w:bidi w:val="0"/>
              <w:adjustRightInd/>
              <w:spacing w:line="400" w:lineRule="exact"/>
              <w:jc w:val="left"/>
              <w:textAlignment w:val="auto"/>
              <w:rPr>
                <w:rFonts w:ascii="黑体" w:hAnsi="黑体" w:eastAsia="黑体"/>
                <w:kern w:val="0"/>
                <w:sz w:val="32"/>
                <w:szCs w:val="32"/>
              </w:rPr>
            </w:pPr>
            <w:r>
              <w:rPr>
                <w:rFonts w:hint="eastAsia" w:ascii="仿宋_GB2312" w:hAnsi="宋体" w:eastAsia="仿宋_GB2312" w:cs="仿宋_GB2312"/>
                <w:sz w:val="28"/>
                <w:szCs w:val="28"/>
              </w:rPr>
              <w:t xml:space="preserve">                  年  月  日</w:t>
            </w:r>
          </w:p>
        </w:tc>
        <w:tc>
          <w:tcPr>
            <w:tcW w:w="4530" w:type="dxa"/>
            <w:noWrap w:val="0"/>
            <w:vAlign w:val="top"/>
          </w:tcPr>
          <w:p>
            <w:pPr>
              <w:keepNext w:val="0"/>
              <w:keepLines w:val="0"/>
              <w:pageBreakBefore w:val="0"/>
              <w:widowControl/>
              <w:kinsoku/>
              <w:wordWrap/>
              <w:overflowPunct/>
              <w:topLinePunct w:val="0"/>
              <w:autoSpaceDE/>
              <w:autoSpaceDN/>
              <w:bidi w:val="0"/>
              <w:adjustRightInd/>
              <w:spacing w:line="400" w:lineRule="exact"/>
              <w:jc w:val="left"/>
              <w:textAlignment w:val="auto"/>
              <w:rPr>
                <w:rFonts w:ascii="仿宋_GB2312" w:hAnsi="宋体" w:eastAsia="仿宋_GB2312" w:cs="仿宋_GB2312"/>
                <w:sz w:val="28"/>
                <w:szCs w:val="28"/>
              </w:rPr>
            </w:pPr>
            <w:r>
              <w:rPr>
                <w:rFonts w:hint="eastAsia" w:ascii="仿宋_GB2312" w:hAnsi="宋体" w:eastAsia="仿宋_GB2312" w:cs="仿宋_GB2312"/>
                <w:sz w:val="28"/>
                <w:szCs w:val="28"/>
              </w:rPr>
              <w:t xml:space="preserve">4. 市场监管部门意见： </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ascii="仿宋_GB2312" w:hAnsi="宋体" w:eastAsia="仿宋_GB2312" w:cs="仿宋_GB2312"/>
                <w:sz w:val="36"/>
                <w:szCs w:val="36"/>
              </w:rPr>
            </w:pP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ascii="仿宋_GB2312" w:hAnsi="宋体" w:eastAsia="仿宋_GB2312" w:cs="仿宋_GB2312"/>
                <w:sz w:val="36"/>
                <w:szCs w:val="36"/>
              </w:rPr>
            </w:pPr>
          </w:p>
          <w:p>
            <w:pPr>
              <w:keepNext w:val="0"/>
              <w:keepLines w:val="0"/>
              <w:pageBreakBefore w:val="0"/>
              <w:widowControl/>
              <w:kinsoku/>
              <w:wordWrap/>
              <w:overflowPunct/>
              <w:topLinePunct w:val="0"/>
              <w:autoSpaceDE/>
              <w:autoSpaceDN/>
              <w:bidi w:val="0"/>
              <w:adjustRightInd/>
              <w:spacing w:line="400" w:lineRule="exact"/>
              <w:jc w:val="left"/>
              <w:textAlignment w:val="auto"/>
              <w:rPr>
                <w:rFonts w:ascii="仿宋_GB2312" w:hAnsi="宋体" w:eastAsia="仿宋_GB2312" w:cs="仿宋_GB2312"/>
                <w:sz w:val="28"/>
                <w:szCs w:val="28"/>
              </w:rPr>
            </w:pPr>
            <w:r>
              <w:rPr>
                <w:rFonts w:hint="eastAsia" w:ascii="仿宋_GB2312" w:hAnsi="宋体" w:eastAsia="仿宋_GB2312" w:cs="仿宋_GB2312"/>
                <w:sz w:val="28"/>
                <w:szCs w:val="28"/>
              </w:rPr>
              <w:t xml:space="preserve">                  （盖章）</w:t>
            </w:r>
          </w:p>
          <w:p>
            <w:pPr>
              <w:keepNext w:val="0"/>
              <w:keepLines w:val="0"/>
              <w:pageBreakBefore w:val="0"/>
              <w:widowControl/>
              <w:kinsoku/>
              <w:wordWrap/>
              <w:overflowPunct/>
              <w:topLinePunct w:val="0"/>
              <w:autoSpaceDE/>
              <w:autoSpaceDN/>
              <w:bidi w:val="0"/>
              <w:adjustRightInd/>
              <w:spacing w:line="400" w:lineRule="exact"/>
              <w:jc w:val="left"/>
              <w:textAlignment w:val="auto"/>
              <w:rPr>
                <w:rFonts w:ascii="黑体" w:hAnsi="黑体" w:eastAsia="黑体"/>
                <w:kern w:val="0"/>
                <w:sz w:val="32"/>
                <w:szCs w:val="32"/>
              </w:rPr>
            </w:pPr>
            <w:r>
              <w:rPr>
                <w:rFonts w:hint="eastAsia" w:ascii="仿宋_GB2312" w:hAnsi="宋体" w:eastAsia="仿宋_GB2312" w:cs="仿宋_GB2312"/>
                <w:sz w:val="28"/>
                <w:szCs w:val="2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530" w:type="dxa"/>
          <w:trHeight w:val="2880" w:hRule="atLeast"/>
        </w:trPr>
        <w:tc>
          <w:tcPr>
            <w:tcW w:w="4530" w:type="dxa"/>
            <w:noWrap w:val="0"/>
            <w:vAlign w:val="top"/>
          </w:tcPr>
          <w:p>
            <w:pPr>
              <w:keepNext w:val="0"/>
              <w:keepLines w:val="0"/>
              <w:pageBreakBefore w:val="0"/>
              <w:widowControl/>
              <w:kinsoku/>
              <w:wordWrap/>
              <w:overflowPunct/>
              <w:topLinePunct w:val="0"/>
              <w:autoSpaceDE/>
              <w:autoSpaceDN/>
              <w:bidi w:val="0"/>
              <w:adjustRightInd/>
              <w:spacing w:line="400" w:lineRule="exact"/>
              <w:jc w:val="left"/>
              <w:textAlignment w:val="auto"/>
              <w:rPr>
                <w:rFonts w:ascii="仿宋_GB2312" w:hAnsi="宋体" w:eastAsia="仿宋_GB2312" w:cs="仿宋_GB2312"/>
                <w:sz w:val="28"/>
                <w:szCs w:val="28"/>
              </w:rPr>
            </w:pPr>
            <w:r>
              <w:rPr>
                <w:rFonts w:hint="eastAsia" w:ascii="仿宋_GB2312" w:hAnsi="宋体" w:eastAsia="仿宋_GB2312" w:cs="仿宋_GB2312"/>
                <w:sz w:val="28"/>
                <w:szCs w:val="28"/>
              </w:rPr>
              <w:t xml:space="preserve">5. 应急管理部门意见： </w:t>
            </w: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ascii="仿宋_GB2312" w:hAnsi="宋体" w:eastAsia="仿宋_GB2312" w:cs="仿宋_GB2312"/>
                <w:sz w:val="36"/>
                <w:szCs w:val="36"/>
              </w:rPr>
            </w:pPr>
          </w:p>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ascii="仿宋_GB2312" w:hAnsi="宋体" w:eastAsia="仿宋_GB2312" w:cs="仿宋_GB2312"/>
                <w:sz w:val="36"/>
                <w:szCs w:val="36"/>
              </w:rPr>
            </w:pPr>
          </w:p>
          <w:p>
            <w:pPr>
              <w:keepNext w:val="0"/>
              <w:keepLines w:val="0"/>
              <w:pageBreakBefore w:val="0"/>
              <w:widowControl/>
              <w:kinsoku/>
              <w:wordWrap/>
              <w:overflowPunct/>
              <w:topLinePunct w:val="0"/>
              <w:autoSpaceDE/>
              <w:autoSpaceDN/>
              <w:bidi w:val="0"/>
              <w:adjustRightInd/>
              <w:spacing w:line="400" w:lineRule="exact"/>
              <w:jc w:val="left"/>
              <w:textAlignment w:val="auto"/>
              <w:rPr>
                <w:rFonts w:ascii="仿宋_GB2312" w:hAnsi="宋体" w:eastAsia="仿宋_GB2312" w:cs="仿宋_GB2312"/>
                <w:sz w:val="28"/>
                <w:szCs w:val="28"/>
              </w:rPr>
            </w:pPr>
            <w:r>
              <w:rPr>
                <w:rFonts w:hint="eastAsia" w:ascii="仿宋_GB2312" w:hAnsi="宋体" w:eastAsia="仿宋_GB2312" w:cs="仿宋_GB2312"/>
                <w:sz w:val="28"/>
                <w:szCs w:val="28"/>
              </w:rPr>
              <w:t xml:space="preserve">                  （盖章）</w:t>
            </w:r>
          </w:p>
          <w:p>
            <w:pPr>
              <w:keepNext w:val="0"/>
              <w:keepLines w:val="0"/>
              <w:pageBreakBefore w:val="0"/>
              <w:widowControl/>
              <w:kinsoku/>
              <w:wordWrap/>
              <w:overflowPunct/>
              <w:topLinePunct w:val="0"/>
              <w:autoSpaceDE/>
              <w:autoSpaceDN/>
              <w:bidi w:val="0"/>
              <w:adjustRightInd/>
              <w:spacing w:line="400" w:lineRule="exact"/>
              <w:jc w:val="left"/>
              <w:textAlignment w:val="auto"/>
              <w:rPr>
                <w:rFonts w:ascii="黑体" w:hAnsi="黑体" w:eastAsia="黑体"/>
                <w:kern w:val="0"/>
                <w:sz w:val="32"/>
                <w:szCs w:val="32"/>
              </w:rPr>
            </w:pPr>
            <w:r>
              <w:rPr>
                <w:rFonts w:hint="eastAsia" w:ascii="仿宋_GB2312" w:hAnsi="宋体" w:eastAsia="仿宋_GB2312" w:cs="仿宋_GB2312"/>
                <w:sz w:val="28"/>
                <w:szCs w:val="28"/>
              </w:rPr>
              <w:t xml:space="preserve">                  年  月  日</w:t>
            </w:r>
          </w:p>
        </w:tc>
      </w:tr>
    </w:tbl>
    <w:p>
      <w:pPr>
        <w:keepNext w:val="0"/>
        <w:keepLines w:val="0"/>
        <w:pageBreakBefore w:val="0"/>
        <w:widowControl w:val="0"/>
        <w:kinsoku/>
        <w:wordWrap/>
        <w:overflowPunct/>
        <w:topLinePunct w:val="0"/>
        <w:autoSpaceDE/>
        <w:autoSpaceDN/>
        <w:bidi w:val="0"/>
        <w:adjustRightInd/>
        <w:snapToGrid/>
        <w:spacing w:before="240" w:line="400" w:lineRule="exact"/>
        <w:ind w:left="960" w:hanging="960" w:hangingChars="400"/>
        <w:textAlignment w:val="auto"/>
        <w:rPr>
          <w:rFonts w:ascii="仿宋_GB2312" w:hAnsi="宋体" w:eastAsia="仿宋_GB2312" w:cs="仿宋_GB2312"/>
          <w:sz w:val="24"/>
        </w:rPr>
      </w:pPr>
      <w:r>
        <w:rPr>
          <w:rFonts w:hint="eastAsia" w:ascii="仿宋_GB2312" w:hAnsi="宋体" w:eastAsia="仿宋_GB2312" w:cs="仿宋_GB2312"/>
          <w:sz w:val="24"/>
        </w:rPr>
        <w:t>备注：</w:t>
      </w:r>
      <w:r>
        <w:rPr>
          <w:rFonts w:ascii="仿宋_GB2312" w:hAnsi="宋体" w:eastAsia="仿宋_GB2312" w:cs="仿宋_GB2312"/>
          <w:sz w:val="24"/>
        </w:rPr>
        <w:t>1.</w:t>
      </w:r>
      <w:r>
        <w:rPr>
          <w:rFonts w:hint="eastAsia" w:ascii="仿宋_GB2312" w:hAnsi="宋体" w:eastAsia="仿宋_GB2312" w:cs="仿宋_GB2312"/>
          <w:sz w:val="24"/>
        </w:rPr>
        <w:t>候选人为企业负责人的须提供此表。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cs="仿宋_GB2312"/>
          <w:sz w:val="24"/>
        </w:rPr>
      </w:pPr>
      <w:r>
        <w:rPr>
          <w:rFonts w:ascii="仿宋_GB2312" w:hAnsi="宋体" w:eastAsia="仿宋_GB2312" w:cs="仿宋_GB2312"/>
          <w:sz w:val="24"/>
        </w:rPr>
        <w:t xml:space="preserve">   </w:t>
      </w:r>
      <w:r>
        <w:rPr>
          <w:rFonts w:hint="eastAsia" w:ascii="仿宋_GB2312" w:hAnsi="宋体" w:eastAsia="仿宋_GB2312" w:cs="仿宋_GB2312"/>
          <w:sz w:val="24"/>
        </w:rPr>
        <w:t xml:space="preserve">  </w:t>
      </w:r>
      <w:r>
        <w:rPr>
          <w:rFonts w:ascii="仿宋_GB2312" w:hAnsi="宋体" w:eastAsia="仿宋_GB2312" w:cs="仿宋_GB2312"/>
          <w:sz w:val="24"/>
        </w:rPr>
        <w:t xml:space="preserve"> 2.</w:t>
      </w:r>
      <w:r>
        <w:rPr>
          <w:rFonts w:hint="eastAsia" w:ascii="仿宋_GB2312" w:hAnsi="宋体" w:eastAsia="仿宋_GB2312" w:cs="仿宋_GB2312"/>
          <w:sz w:val="24"/>
        </w:rPr>
        <w:t>此表一式3份。</w:t>
      </w:r>
    </w:p>
    <w:p>
      <w:pPr>
        <w:keepNext w:val="0"/>
        <w:keepLines w:val="0"/>
        <w:pageBreakBefore w:val="0"/>
        <w:kinsoku/>
        <w:wordWrap/>
        <w:overflowPunct/>
        <w:topLinePunct w:val="0"/>
        <w:autoSpaceDE/>
        <w:autoSpaceDN/>
        <w:bidi w:val="0"/>
        <w:adjustRightInd/>
        <w:spacing w:line="400" w:lineRule="exact"/>
        <w:ind w:right="840" w:rightChars="400" w:firstLine="600" w:firstLineChars="200"/>
        <w:jc w:val="right"/>
        <w:textAlignment w:val="auto"/>
        <w:rPr>
          <w:rFonts w:hint="eastAsia" w:ascii="仿宋_GB2312" w:eastAsia="仿宋_GB2312"/>
          <w:sz w:val="30"/>
          <w:szCs w:val="30"/>
        </w:rPr>
        <w:sectPr>
          <w:footerReference r:id="rId3" w:type="default"/>
          <w:pgSz w:w="11906" w:h="16838"/>
          <w:pgMar w:top="2098" w:right="1474" w:bottom="992" w:left="1588" w:header="0" w:footer="1644" w:gutter="0"/>
          <w:cols w:space="720" w:num="1"/>
          <w:docGrid w:type="lines" w:linePitch="312" w:charSpace="0"/>
        </w:sectPr>
      </w:pPr>
    </w:p>
    <w:p>
      <w:pPr>
        <w:widowControl/>
        <w:jc w:val="left"/>
        <w:rPr>
          <w:rFonts w:hint="eastAsia" w:ascii="黑体" w:hAnsi="黑体" w:eastAsia="黑体"/>
          <w:kern w:val="0"/>
          <w:sz w:val="32"/>
          <w:szCs w:val="32"/>
          <w:lang w:eastAsia="zh-CN"/>
        </w:rPr>
      </w:pPr>
      <w:r>
        <w:rPr>
          <w:rFonts w:hint="eastAsia" w:ascii="黑体" w:hAnsi="黑体" w:eastAsia="黑体"/>
          <w:kern w:val="0"/>
          <w:sz w:val="32"/>
          <w:szCs w:val="32"/>
        </w:rPr>
        <w:t>附件</w:t>
      </w:r>
      <w:r>
        <w:rPr>
          <w:rFonts w:hint="eastAsia" w:ascii="黑体" w:hAnsi="黑体" w:eastAsia="黑体"/>
          <w:kern w:val="0"/>
          <w:sz w:val="32"/>
          <w:szCs w:val="32"/>
          <w:lang w:val="en-US" w:eastAsia="zh-CN"/>
        </w:rPr>
        <w:t>4</w:t>
      </w:r>
    </w:p>
    <w:p>
      <w:pPr>
        <w:widowControl/>
        <w:jc w:val="center"/>
        <w:rPr>
          <w:rFonts w:hint="eastAsia" w:ascii="小标宋" w:eastAsia="小标宋"/>
          <w:sz w:val="44"/>
          <w:szCs w:val="44"/>
          <w:lang w:eastAsia="zh-CN"/>
        </w:rPr>
      </w:pPr>
      <w:r>
        <w:rPr>
          <w:rFonts w:hint="eastAsia" w:ascii="小标宋" w:eastAsia="小标宋"/>
          <w:sz w:val="44"/>
          <w:szCs w:val="44"/>
          <w:lang w:val="en-US" w:eastAsia="zh-CN"/>
        </w:rPr>
        <w:t>河南省</w:t>
      </w:r>
      <w:r>
        <w:rPr>
          <w:rFonts w:hint="eastAsia" w:ascii="小标宋" w:eastAsia="小标宋"/>
          <w:sz w:val="44"/>
          <w:szCs w:val="44"/>
        </w:rPr>
        <w:t>青年科技奖</w:t>
      </w:r>
      <w:r>
        <w:rPr>
          <w:rFonts w:hint="eastAsia" w:ascii="小标宋" w:eastAsia="小标宋"/>
          <w:sz w:val="44"/>
          <w:szCs w:val="44"/>
          <w:lang w:eastAsia="zh-CN"/>
        </w:rPr>
        <w:t>推荐汇总表</w:t>
      </w:r>
    </w:p>
    <w:p>
      <w:pPr>
        <w:widowControl/>
        <w:jc w:val="both"/>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eastAsia="zh-CN"/>
        </w:rPr>
        <w:t>推荐渠道：（盖章）</w:t>
      </w:r>
      <w:r>
        <w:rPr>
          <w:rFonts w:hint="eastAsia" w:ascii="方正楷体_GBK" w:hAnsi="方正楷体_GBK" w:eastAsia="方正楷体_GBK" w:cs="方正楷体_GBK"/>
          <w:sz w:val="32"/>
          <w:szCs w:val="32"/>
          <w:lang w:val="en-US" w:eastAsia="zh-CN"/>
        </w:rPr>
        <w:t xml:space="preserve">                     填报人：         联系电话：</w:t>
      </w:r>
    </w:p>
    <w:tbl>
      <w:tblPr>
        <w:tblStyle w:val="6"/>
        <w:tblW w:w="13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942"/>
        <w:gridCol w:w="885"/>
        <w:gridCol w:w="1200"/>
        <w:gridCol w:w="1155"/>
        <w:gridCol w:w="1005"/>
        <w:gridCol w:w="1890"/>
        <w:gridCol w:w="1560"/>
        <w:gridCol w:w="256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942" w:type="dxa"/>
            <w:noWrap w:val="0"/>
            <w:vAlign w:val="top"/>
          </w:tcPr>
          <w:p>
            <w:pPr>
              <w:keepNext w:val="0"/>
              <w:keepLines w:val="0"/>
              <w:pageBreakBefore w:val="0"/>
              <w:widowControl w:val="0"/>
              <w:kinsoku/>
              <w:wordWrap/>
              <w:overflowPunct/>
              <w:topLinePunct w:val="0"/>
              <w:autoSpaceDE/>
              <w:autoSpaceDN/>
              <w:bidi w:val="0"/>
              <w:adjustRightInd/>
              <w:snapToGrid/>
              <w:spacing w:line="600" w:lineRule="auto"/>
              <w:ind w:right="0" w:rightChars="0"/>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姓名</w:t>
            </w:r>
          </w:p>
        </w:tc>
        <w:tc>
          <w:tcPr>
            <w:tcW w:w="885" w:type="dxa"/>
            <w:noWrap w:val="0"/>
            <w:vAlign w:val="top"/>
          </w:tcPr>
          <w:p>
            <w:pPr>
              <w:keepNext w:val="0"/>
              <w:keepLines w:val="0"/>
              <w:pageBreakBefore w:val="0"/>
              <w:widowControl w:val="0"/>
              <w:kinsoku/>
              <w:wordWrap/>
              <w:overflowPunct/>
              <w:topLinePunct w:val="0"/>
              <w:autoSpaceDE/>
              <w:autoSpaceDN/>
              <w:bidi w:val="0"/>
              <w:adjustRightInd/>
              <w:snapToGrid/>
              <w:spacing w:line="600" w:lineRule="auto"/>
              <w:ind w:right="0" w:rightChars="0"/>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性别</w:t>
            </w:r>
          </w:p>
        </w:tc>
        <w:tc>
          <w:tcPr>
            <w:tcW w:w="1200" w:type="dxa"/>
            <w:noWrap w:val="0"/>
            <w:vAlign w:val="top"/>
          </w:tcPr>
          <w:p>
            <w:pPr>
              <w:keepNext w:val="0"/>
              <w:keepLines w:val="0"/>
              <w:pageBreakBefore w:val="0"/>
              <w:widowControl w:val="0"/>
              <w:kinsoku/>
              <w:wordWrap/>
              <w:overflowPunct/>
              <w:topLinePunct w:val="0"/>
              <w:autoSpaceDE/>
              <w:autoSpaceDN/>
              <w:bidi w:val="0"/>
              <w:adjustRightInd/>
              <w:snapToGrid/>
              <w:spacing w:line="600" w:lineRule="auto"/>
              <w:ind w:right="0" w:rightChars="0"/>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民族</w:t>
            </w:r>
          </w:p>
        </w:tc>
        <w:tc>
          <w:tcPr>
            <w:tcW w:w="115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出生</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年月</w:t>
            </w:r>
          </w:p>
        </w:tc>
        <w:tc>
          <w:tcPr>
            <w:tcW w:w="100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政治</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面貌</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学历</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学位</w:t>
            </w:r>
          </w:p>
        </w:tc>
        <w:tc>
          <w:tcPr>
            <w:tcW w:w="156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专业技术</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职务</w:t>
            </w:r>
          </w:p>
        </w:tc>
        <w:tc>
          <w:tcPr>
            <w:tcW w:w="256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研究所属</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一级学科</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top"/>
          </w:tcPr>
          <w:p>
            <w:pPr>
              <w:keepNext w:val="0"/>
              <w:keepLines w:val="0"/>
              <w:pageBreakBefore w:val="0"/>
              <w:kinsoku/>
              <w:wordWrap/>
              <w:overflowPunct/>
              <w:topLinePunct w:val="0"/>
              <w:autoSpaceDE/>
              <w:autoSpaceDN/>
              <w:bidi w:val="0"/>
              <w:adjustRightInd/>
              <w:snapToGrid/>
              <w:spacing w:line="500" w:lineRule="exact"/>
              <w:ind w:right="0" w:rightChars="0"/>
              <w:jc w:val="both"/>
              <w:textAlignment w:val="auto"/>
              <w:rPr>
                <w:rFonts w:hint="eastAsia" w:ascii="仿宋_GB2312" w:eastAsia="仿宋_GB2312"/>
                <w:sz w:val="30"/>
                <w:szCs w:val="30"/>
                <w:vertAlign w:val="baseline"/>
              </w:rPr>
            </w:pPr>
          </w:p>
        </w:tc>
        <w:tc>
          <w:tcPr>
            <w:tcW w:w="942" w:type="dxa"/>
            <w:noWrap w:val="0"/>
            <w:vAlign w:val="top"/>
          </w:tcPr>
          <w:p>
            <w:pPr>
              <w:keepNext w:val="0"/>
              <w:keepLines w:val="0"/>
              <w:pageBreakBefore w:val="0"/>
              <w:kinsoku/>
              <w:wordWrap/>
              <w:overflowPunct/>
              <w:topLinePunct w:val="0"/>
              <w:autoSpaceDE/>
              <w:autoSpaceDN/>
              <w:bidi w:val="0"/>
              <w:adjustRightInd/>
              <w:snapToGrid/>
              <w:spacing w:line="500" w:lineRule="exact"/>
              <w:ind w:right="0" w:rightChars="0"/>
              <w:jc w:val="both"/>
              <w:textAlignment w:val="auto"/>
              <w:rPr>
                <w:rFonts w:hint="eastAsia" w:ascii="仿宋_GB2312" w:eastAsia="仿宋_GB2312"/>
                <w:sz w:val="30"/>
                <w:szCs w:val="30"/>
                <w:vertAlign w:val="baseline"/>
              </w:rPr>
            </w:pPr>
          </w:p>
        </w:tc>
        <w:tc>
          <w:tcPr>
            <w:tcW w:w="885" w:type="dxa"/>
            <w:noWrap w:val="0"/>
            <w:vAlign w:val="top"/>
          </w:tcPr>
          <w:p>
            <w:pPr>
              <w:keepNext w:val="0"/>
              <w:keepLines w:val="0"/>
              <w:pageBreakBefore w:val="0"/>
              <w:kinsoku/>
              <w:wordWrap/>
              <w:overflowPunct/>
              <w:topLinePunct w:val="0"/>
              <w:autoSpaceDE/>
              <w:autoSpaceDN/>
              <w:bidi w:val="0"/>
              <w:adjustRightInd/>
              <w:snapToGrid/>
              <w:spacing w:line="500" w:lineRule="exact"/>
              <w:ind w:right="0" w:rightChars="0"/>
              <w:jc w:val="both"/>
              <w:textAlignment w:val="auto"/>
              <w:rPr>
                <w:rFonts w:hint="eastAsia" w:ascii="仿宋_GB2312" w:eastAsia="仿宋_GB2312"/>
                <w:sz w:val="30"/>
                <w:szCs w:val="30"/>
                <w:vertAlign w:val="baseline"/>
              </w:rPr>
            </w:pPr>
          </w:p>
        </w:tc>
        <w:tc>
          <w:tcPr>
            <w:tcW w:w="1200" w:type="dxa"/>
            <w:noWrap w:val="0"/>
            <w:vAlign w:val="top"/>
          </w:tcPr>
          <w:p>
            <w:pPr>
              <w:keepNext w:val="0"/>
              <w:keepLines w:val="0"/>
              <w:pageBreakBefore w:val="0"/>
              <w:kinsoku/>
              <w:wordWrap/>
              <w:overflowPunct/>
              <w:topLinePunct w:val="0"/>
              <w:autoSpaceDE/>
              <w:autoSpaceDN/>
              <w:bidi w:val="0"/>
              <w:adjustRightInd/>
              <w:snapToGrid/>
              <w:spacing w:line="500" w:lineRule="exact"/>
              <w:ind w:right="0" w:rightChars="0"/>
              <w:jc w:val="both"/>
              <w:textAlignment w:val="auto"/>
              <w:rPr>
                <w:rFonts w:hint="eastAsia" w:ascii="仿宋_GB2312" w:eastAsia="仿宋_GB2312"/>
                <w:sz w:val="30"/>
                <w:szCs w:val="30"/>
                <w:vertAlign w:val="baseline"/>
              </w:rPr>
            </w:pPr>
          </w:p>
        </w:tc>
        <w:tc>
          <w:tcPr>
            <w:tcW w:w="1155" w:type="dxa"/>
            <w:noWrap w:val="0"/>
            <w:vAlign w:val="top"/>
          </w:tcPr>
          <w:p>
            <w:pPr>
              <w:keepNext w:val="0"/>
              <w:keepLines w:val="0"/>
              <w:pageBreakBefore w:val="0"/>
              <w:kinsoku/>
              <w:wordWrap/>
              <w:overflowPunct/>
              <w:topLinePunct w:val="0"/>
              <w:autoSpaceDE/>
              <w:autoSpaceDN/>
              <w:bidi w:val="0"/>
              <w:adjustRightInd/>
              <w:snapToGrid/>
              <w:spacing w:line="500" w:lineRule="exact"/>
              <w:ind w:right="0" w:rightChars="0"/>
              <w:jc w:val="both"/>
              <w:textAlignment w:val="auto"/>
              <w:rPr>
                <w:rFonts w:hint="eastAsia" w:ascii="仿宋_GB2312" w:eastAsia="仿宋_GB2312"/>
                <w:sz w:val="30"/>
                <w:szCs w:val="30"/>
                <w:vertAlign w:val="baseline"/>
              </w:rPr>
            </w:pPr>
          </w:p>
        </w:tc>
        <w:tc>
          <w:tcPr>
            <w:tcW w:w="1005" w:type="dxa"/>
            <w:noWrap w:val="0"/>
            <w:vAlign w:val="top"/>
          </w:tcPr>
          <w:p>
            <w:pPr>
              <w:keepNext w:val="0"/>
              <w:keepLines w:val="0"/>
              <w:pageBreakBefore w:val="0"/>
              <w:kinsoku/>
              <w:wordWrap/>
              <w:overflowPunct/>
              <w:topLinePunct w:val="0"/>
              <w:autoSpaceDE/>
              <w:autoSpaceDN/>
              <w:bidi w:val="0"/>
              <w:adjustRightInd/>
              <w:snapToGrid/>
              <w:spacing w:line="500" w:lineRule="exact"/>
              <w:ind w:right="0" w:rightChars="0"/>
              <w:jc w:val="both"/>
              <w:textAlignment w:val="auto"/>
              <w:rPr>
                <w:rFonts w:hint="eastAsia" w:ascii="仿宋_GB2312" w:eastAsia="仿宋_GB2312"/>
                <w:sz w:val="30"/>
                <w:szCs w:val="30"/>
                <w:vertAlign w:val="baseline"/>
              </w:rPr>
            </w:pPr>
          </w:p>
        </w:tc>
        <w:tc>
          <w:tcPr>
            <w:tcW w:w="1890" w:type="dxa"/>
            <w:noWrap w:val="0"/>
            <w:vAlign w:val="top"/>
          </w:tcPr>
          <w:p>
            <w:pPr>
              <w:keepNext w:val="0"/>
              <w:keepLines w:val="0"/>
              <w:pageBreakBefore w:val="0"/>
              <w:kinsoku/>
              <w:wordWrap/>
              <w:overflowPunct/>
              <w:topLinePunct w:val="0"/>
              <w:autoSpaceDE/>
              <w:autoSpaceDN/>
              <w:bidi w:val="0"/>
              <w:adjustRightInd/>
              <w:snapToGrid/>
              <w:spacing w:line="500" w:lineRule="exact"/>
              <w:ind w:right="0" w:rightChars="0"/>
              <w:jc w:val="both"/>
              <w:textAlignment w:val="auto"/>
              <w:rPr>
                <w:rFonts w:hint="eastAsia" w:ascii="仿宋_GB2312" w:eastAsia="仿宋_GB2312"/>
                <w:sz w:val="30"/>
                <w:szCs w:val="30"/>
                <w:vertAlign w:val="baseline"/>
              </w:rPr>
            </w:pPr>
          </w:p>
        </w:tc>
        <w:tc>
          <w:tcPr>
            <w:tcW w:w="1560" w:type="dxa"/>
            <w:noWrap w:val="0"/>
            <w:vAlign w:val="top"/>
          </w:tcPr>
          <w:p>
            <w:pPr>
              <w:keepNext w:val="0"/>
              <w:keepLines w:val="0"/>
              <w:pageBreakBefore w:val="0"/>
              <w:kinsoku/>
              <w:wordWrap/>
              <w:overflowPunct/>
              <w:topLinePunct w:val="0"/>
              <w:autoSpaceDE/>
              <w:autoSpaceDN/>
              <w:bidi w:val="0"/>
              <w:adjustRightInd/>
              <w:snapToGrid/>
              <w:spacing w:line="500" w:lineRule="exact"/>
              <w:ind w:right="0" w:rightChars="0"/>
              <w:jc w:val="both"/>
              <w:textAlignment w:val="auto"/>
              <w:rPr>
                <w:rFonts w:hint="eastAsia" w:ascii="仿宋_GB2312" w:eastAsia="仿宋_GB2312"/>
                <w:sz w:val="30"/>
                <w:szCs w:val="30"/>
                <w:vertAlign w:val="baseline"/>
              </w:rPr>
            </w:pPr>
          </w:p>
        </w:tc>
        <w:tc>
          <w:tcPr>
            <w:tcW w:w="2565" w:type="dxa"/>
            <w:noWrap w:val="0"/>
            <w:vAlign w:val="top"/>
          </w:tcPr>
          <w:p>
            <w:pPr>
              <w:keepNext w:val="0"/>
              <w:keepLines w:val="0"/>
              <w:pageBreakBefore w:val="0"/>
              <w:kinsoku/>
              <w:wordWrap/>
              <w:overflowPunct/>
              <w:topLinePunct w:val="0"/>
              <w:autoSpaceDE/>
              <w:autoSpaceDN/>
              <w:bidi w:val="0"/>
              <w:adjustRightInd/>
              <w:snapToGrid/>
              <w:spacing w:line="500" w:lineRule="exact"/>
              <w:ind w:right="0" w:rightChars="0"/>
              <w:jc w:val="both"/>
              <w:textAlignment w:val="auto"/>
              <w:rPr>
                <w:rFonts w:hint="eastAsia" w:ascii="仿宋_GB2312" w:eastAsia="仿宋_GB2312"/>
                <w:sz w:val="30"/>
                <w:szCs w:val="30"/>
                <w:vertAlign w:val="baseline"/>
              </w:rPr>
            </w:pPr>
          </w:p>
        </w:tc>
        <w:tc>
          <w:tcPr>
            <w:tcW w:w="1890" w:type="dxa"/>
            <w:noWrap w:val="0"/>
            <w:vAlign w:val="top"/>
          </w:tcPr>
          <w:p>
            <w:pPr>
              <w:keepNext w:val="0"/>
              <w:keepLines w:val="0"/>
              <w:pageBreakBefore w:val="0"/>
              <w:kinsoku/>
              <w:wordWrap/>
              <w:overflowPunct/>
              <w:topLinePunct w:val="0"/>
              <w:autoSpaceDE/>
              <w:autoSpaceDN/>
              <w:bidi w:val="0"/>
              <w:adjustRightInd/>
              <w:snapToGrid/>
              <w:spacing w:line="500" w:lineRule="exact"/>
              <w:ind w:right="0" w:rightChars="0"/>
              <w:jc w:val="both"/>
              <w:textAlignment w:val="auto"/>
              <w:rPr>
                <w:rFonts w:hint="eastAsia" w:ascii="仿宋_GB2312" w:eastAsia="仿宋_GB2312"/>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top"/>
          </w:tcPr>
          <w:p>
            <w:pPr>
              <w:keepNext w:val="0"/>
              <w:keepLines w:val="0"/>
              <w:pageBreakBefore w:val="0"/>
              <w:kinsoku/>
              <w:wordWrap/>
              <w:overflowPunct/>
              <w:topLinePunct w:val="0"/>
              <w:autoSpaceDE/>
              <w:autoSpaceDN/>
              <w:bidi w:val="0"/>
              <w:adjustRightInd/>
              <w:snapToGrid/>
              <w:spacing w:line="500" w:lineRule="exact"/>
              <w:ind w:right="0" w:rightChars="0"/>
              <w:jc w:val="both"/>
              <w:textAlignment w:val="auto"/>
              <w:rPr>
                <w:rFonts w:hint="eastAsia" w:ascii="仿宋_GB2312" w:eastAsia="仿宋_GB2312"/>
                <w:sz w:val="30"/>
                <w:szCs w:val="30"/>
                <w:vertAlign w:val="baseline"/>
              </w:rPr>
            </w:pPr>
          </w:p>
        </w:tc>
        <w:tc>
          <w:tcPr>
            <w:tcW w:w="942" w:type="dxa"/>
            <w:noWrap w:val="0"/>
            <w:vAlign w:val="top"/>
          </w:tcPr>
          <w:p>
            <w:pPr>
              <w:keepNext w:val="0"/>
              <w:keepLines w:val="0"/>
              <w:pageBreakBefore w:val="0"/>
              <w:kinsoku/>
              <w:wordWrap/>
              <w:overflowPunct/>
              <w:topLinePunct w:val="0"/>
              <w:autoSpaceDE/>
              <w:autoSpaceDN/>
              <w:bidi w:val="0"/>
              <w:adjustRightInd/>
              <w:snapToGrid/>
              <w:spacing w:line="500" w:lineRule="exact"/>
              <w:ind w:right="0" w:rightChars="0"/>
              <w:jc w:val="both"/>
              <w:textAlignment w:val="auto"/>
              <w:rPr>
                <w:rFonts w:hint="eastAsia" w:ascii="仿宋_GB2312" w:eastAsia="仿宋_GB2312"/>
                <w:sz w:val="30"/>
                <w:szCs w:val="30"/>
                <w:vertAlign w:val="baseline"/>
              </w:rPr>
            </w:pPr>
          </w:p>
        </w:tc>
        <w:tc>
          <w:tcPr>
            <w:tcW w:w="885" w:type="dxa"/>
            <w:noWrap w:val="0"/>
            <w:vAlign w:val="top"/>
          </w:tcPr>
          <w:p>
            <w:pPr>
              <w:keepNext w:val="0"/>
              <w:keepLines w:val="0"/>
              <w:pageBreakBefore w:val="0"/>
              <w:kinsoku/>
              <w:wordWrap/>
              <w:overflowPunct/>
              <w:topLinePunct w:val="0"/>
              <w:autoSpaceDE/>
              <w:autoSpaceDN/>
              <w:bidi w:val="0"/>
              <w:adjustRightInd/>
              <w:snapToGrid/>
              <w:spacing w:line="500" w:lineRule="exact"/>
              <w:ind w:right="0" w:rightChars="0"/>
              <w:jc w:val="both"/>
              <w:textAlignment w:val="auto"/>
              <w:rPr>
                <w:rFonts w:hint="eastAsia" w:ascii="仿宋_GB2312" w:eastAsia="仿宋_GB2312"/>
                <w:sz w:val="30"/>
                <w:szCs w:val="30"/>
                <w:vertAlign w:val="baseline"/>
              </w:rPr>
            </w:pPr>
          </w:p>
        </w:tc>
        <w:tc>
          <w:tcPr>
            <w:tcW w:w="1200" w:type="dxa"/>
            <w:noWrap w:val="0"/>
            <w:vAlign w:val="top"/>
          </w:tcPr>
          <w:p>
            <w:pPr>
              <w:keepNext w:val="0"/>
              <w:keepLines w:val="0"/>
              <w:pageBreakBefore w:val="0"/>
              <w:kinsoku/>
              <w:wordWrap/>
              <w:overflowPunct/>
              <w:topLinePunct w:val="0"/>
              <w:autoSpaceDE/>
              <w:autoSpaceDN/>
              <w:bidi w:val="0"/>
              <w:adjustRightInd/>
              <w:snapToGrid/>
              <w:spacing w:line="500" w:lineRule="exact"/>
              <w:ind w:right="0" w:rightChars="0"/>
              <w:jc w:val="both"/>
              <w:textAlignment w:val="auto"/>
              <w:rPr>
                <w:rFonts w:hint="eastAsia" w:ascii="仿宋_GB2312" w:eastAsia="仿宋_GB2312"/>
                <w:sz w:val="30"/>
                <w:szCs w:val="30"/>
                <w:vertAlign w:val="baseline"/>
              </w:rPr>
            </w:pPr>
          </w:p>
        </w:tc>
        <w:tc>
          <w:tcPr>
            <w:tcW w:w="1155" w:type="dxa"/>
            <w:noWrap w:val="0"/>
            <w:vAlign w:val="top"/>
          </w:tcPr>
          <w:p>
            <w:pPr>
              <w:keepNext w:val="0"/>
              <w:keepLines w:val="0"/>
              <w:pageBreakBefore w:val="0"/>
              <w:kinsoku/>
              <w:wordWrap/>
              <w:overflowPunct/>
              <w:topLinePunct w:val="0"/>
              <w:autoSpaceDE/>
              <w:autoSpaceDN/>
              <w:bidi w:val="0"/>
              <w:adjustRightInd/>
              <w:snapToGrid/>
              <w:spacing w:line="500" w:lineRule="exact"/>
              <w:ind w:right="0" w:rightChars="0"/>
              <w:jc w:val="both"/>
              <w:textAlignment w:val="auto"/>
              <w:rPr>
                <w:rFonts w:hint="eastAsia" w:ascii="仿宋_GB2312" w:eastAsia="仿宋_GB2312"/>
                <w:sz w:val="30"/>
                <w:szCs w:val="30"/>
                <w:vertAlign w:val="baseline"/>
              </w:rPr>
            </w:pPr>
          </w:p>
        </w:tc>
        <w:tc>
          <w:tcPr>
            <w:tcW w:w="1005" w:type="dxa"/>
            <w:noWrap w:val="0"/>
            <w:vAlign w:val="top"/>
          </w:tcPr>
          <w:p>
            <w:pPr>
              <w:keepNext w:val="0"/>
              <w:keepLines w:val="0"/>
              <w:pageBreakBefore w:val="0"/>
              <w:kinsoku/>
              <w:wordWrap/>
              <w:overflowPunct/>
              <w:topLinePunct w:val="0"/>
              <w:autoSpaceDE/>
              <w:autoSpaceDN/>
              <w:bidi w:val="0"/>
              <w:adjustRightInd/>
              <w:snapToGrid/>
              <w:spacing w:line="500" w:lineRule="exact"/>
              <w:ind w:right="0" w:rightChars="0"/>
              <w:jc w:val="both"/>
              <w:textAlignment w:val="auto"/>
              <w:rPr>
                <w:rFonts w:hint="eastAsia" w:ascii="仿宋_GB2312" w:eastAsia="仿宋_GB2312"/>
                <w:sz w:val="30"/>
                <w:szCs w:val="30"/>
                <w:vertAlign w:val="baseline"/>
              </w:rPr>
            </w:pPr>
          </w:p>
        </w:tc>
        <w:tc>
          <w:tcPr>
            <w:tcW w:w="1890" w:type="dxa"/>
            <w:noWrap w:val="0"/>
            <w:vAlign w:val="top"/>
          </w:tcPr>
          <w:p>
            <w:pPr>
              <w:keepNext w:val="0"/>
              <w:keepLines w:val="0"/>
              <w:pageBreakBefore w:val="0"/>
              <w:kinsoku/>
              <w:wordWrap/>
              <w:overflowPunct/>
              <w:topLinePunct w:val="0"/>
              <w:autoSpaceDE/>
              <w:autoSpaceDN/>
              <w:bidi w:val="0"/>
              <w:adjustRightInd/>
              <w:snapToGrid/>
              <w:spacing w:line="500" w:lineRule="exact"/>
              <w:ind w:right="0" w:rightChars="0"/>
              <w:jc w:val="both"/>
              <w:textAlignment w:val="auto"/>
              <w:rPr>
                <w:rFonts w:hint="eastAsia" w:ascii="仿宋_GB2312" w:eastAsia="仿宋_GB2312"/>
                <w:sz w:val="30"/>
                <w:szCs w:val="30"/>
                <w:vertAlign w:val="baseline"/>
              </w:rPr>
            </w:pPr>
          </w:p>
        </w:tc>
        <w:tc>
          <w:tcPr>
            <w:tcW w:w="1560" w:type="dxa"/>
            <w:noWrap w:val="0"/>
            <w:vAlign w:val="top"/>
          </w:tcPr>
          <w:p>
            <w:pPr>
              <w:keepNext w:val="0"/>
              <w:keepLines w:val="0"/>
              <w:pageBreakBefore w:val="0"/>
              <w:kinsoku/>
              <w:wordWrap/>
              <w:overflowPunct/>
              <w:topLinePunct w:val="0"/>
              <w:autoSpaceDE/>
              <w:autoSpaceDN/>
              <w:bidi w:val="0"/>
              <w:adjustRightInd/>
              <w:snapToGrid/>
              <w:spacing w:line="500" w:lineRule="exact"/>
              <w:ind w:right="0" w:rightChars="0"/>
              <w:jc w:val="both"/>
              <w:textAlignment w:val="auto"/>
              <w:rPr>
                <w:rFonts w:hint="eastAsia" w:ascii="仿宋_GB2312" w:eastAsia="仿宋_GB2312"/>
                <w:sz w:val="30"/>
                <w:szCs w:val="30"/>
                <w:vertAlign w:val="baseline"/>
              </w:rPr>
            </w:pPr>
          </w:p>
        </w:tc>
        <w:tc>
          <w:tcPr>
            <w:tcW w:w="2565" w:type="dxa"/>
            <w:noWrap w:val="0"/>
            <w:vAlign w:val="top"/>
          </w:tcPr>
          <w:p>
            <w:pPr>
              <w:keepNext w:val="0"/>
              <w:keepLines w:val="0"/>
              <w:pageBreakBefore w:val="0"/>
              <w:kinsoku/>
              <w:wordWrap/>
              <w:overflowPunct/>
              <w:topLinePunct w:val="0"/>
              <w:autoSpaceDE/>
              <w:autoSpaceDN/>
              <w:bidi w:val="0"/>
              <w:adjustRightInd/>
              <w:snapToGrid/>
              <w:spacing w:line="500" w:lineRule="exact"/>
              <w:ind w:right="0" w:rightChars="0"/>
              <w:jc w:val="both"/>
              <w:textAlignment w:val="auto"/>
              <w:rPr>
                <w:rFonts w:hint="eastAsia" w:ascii="仿宋_GB2312" w:eastAsia="仿宋_GB2312"/>
                <w:sz w:val="30"/>
                <w:szCs w:val="30"/>
                <w:vertAlign w:val="baseline"/>
              </w:rPr>
            </w:pPr>
          </w:p>
        </w:tc>
        <w:tc>
          <w:tcPr>
            <w:tcW w:w="1890" w:type="dxa"/>
            <w:noWrap w:val="0"/>
            <w:vAlign w:val="top"/>
          </w:tcPr>
          <w:p>
            <w:pPr>
              <w:keepNext w:val="0"/>
              <w:keepLines w:val="0"/>
              <w:pageBreakBefore w:val="0"/>
              <w:kinsoku/>
              <w:wordWrap/>
              <w:overflowPunct/>
              <w:topLinePunct w:val="0"/>
              <w:autoSpaceDE/>
              <w:autoSpaceDN/>
              <w:bidi w:val="0"/>
              <w:adjustRightInd/>
              <w:snapToGrid/>
              <w:spacing w:line="500" w:lineRule="exact"/>
              <w:ind w:right="0" w:rightChars="0"/>
              <w:jc w:val="both"/>
              <w:textAlignment w:val="auto"/>
              <w:rPr>
                <w:rFonts w:hint="eastAsia" w:ascii="仿宋_GB2312" w:eastAsia="仿宋_GB2312"/>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8" w:type="dxa"/>
            <w:noWrap w:val="0"/>
            <w:vAlign w:val="top"/>
          </w:tcPr>
          <w:p>
            <w:pPr>
              <w:keepNext w:val="0"/>
              <w:keepLines w:val="0"/>
              <w:pageBreakBefore w:val="0"/>
              <w:kinsoku/>
              <w:wordWrap/>
              <w:overflowPunct/>
              <w:topLinePunct w:val="0"/>
              <w:autoSpaceDE/>
              <w:autoSpaceDN/>
              <w:bidi w:val="0"/>
              <w:adjustRightInd/>
              <w:snapToGrid/>
              <w:spacing w:line="500" w:lineRule="exact"/>
              <w:ind w:right="0" w:rightChars="0"/>
              <w:jc w:val="both"/>
              <w:textAlignment w:val="auto"/>
              <w:rPr>
                <w:rFonts w:hint="eastAsia" w:ascii="仿宋_GB2312" w:eastAsia="仿宋_GB2312"/>
                <w:sz w:val="30"/>
                <w:szCs w:val="30"/>
                <w:vertAlign w:val="baseline"/>
              </w:rPr>
            </w:pPr>
          </w:p>
        </w:tc>
        <w:tc>
          <w:tcPr>
            <w:tcW w:w="942" w:type="dxa"/>
            <w:noWrap w:val="0"/>
            <w:vAlign w:val="top"/>
          </w:tcPr>
          <w:p>
            <w:pPr>
              <w:keepNext w:val="0"/>
              <w:keepLines w:val="0"/>
              <w:pageBreakBefore w:val="0"/>
              <w:kinsoku/>
              <w:wordWrap/>
              <w:overflowPunct/>
              <w:topLinePunct w:val="0"/>
              <w:autoSpaceDE/>
              <w:autoSpaceDN/>
              <w:bidi w:val="0"/>
              <w:adjustRightInd/>
              <w:snapToGrid/>
              <w:spacing w:line="500" w:lineRule="exact"/>
              <w:ind w:right="0" w:rightChars="0"/>
              <w:jc w:val="both"/>
              <w:textAlignment w:val="auto"/>
              <w:rPr>
                <w:rFonts w:hint="eastAsia" w:ascii="仿宋_GB2312" w:eastAsia="仿宋_GB2312"/>
                <w:sz w:val="30"/>
                <w:szCs w:val="30"/>
                <w:vertAlign w:val="baseline"/>
              </w:rPr>
            </w:pPr>
          </w:p>
        </w:tc>
        <w:tc>
          <w:tcPr>
            <w:tcW w:w="885" w:type="dxa"/>
            <w:noWrap w:val="0"/>
            <w:vAlign w:val="top"/>
          </w:tcPr>
          <w:p>
            <w:pPr>
              <w:keepNext w:val="0"/>
              <w:keepLines w:val="0"/>
              <w:pageBreakBefore w:val="0"/>
              <w:kinsoku/>
              <w:wordWrap/>
              <w:overflowPunct/>
              <w:topLinePunct w:val="0"/>
              <w:autoSpaceDE/>
              <w:autoSpaceDN/>
              <w:bidi w:val="0"/>
              <w:adjustRightInd/>
              <w:snapToGrid/>
              <w:spacing w:line="500" w:lineRule="exact"/>
              <w:ind w:right="0" w:rightChars="0"/>
              <w:jc w:val="both"/>
              <w:textAlignment w:val="auto"/>
              <w:rPr>
                <w:rFonts w:hint="eastAsia" w:ascii="仿宋_GB2312" w:eastAsia="仿宋_GB2312"/>
                <w:sz w:val="30"/>
                <w:szCs w:val="30"/>
                <w:vertAlign w:val="baseline"/>
              </w:rPr>
            </w:pPr>
          </w:p>
        </w:tc>
        <w:tc>
          <w:tcPr>
            <w:tcW w:w="1200" w:type="dxa"/>
            <w:noWrap w:val="0"/>
            <w:vAlign w:val="top"/>
          </w:tcPr>
          <w:p>
            <w:pPr>
              <w:keepNext w:val="0"/>
              <w:keepLines w:val="0"/>
              <w:pageBreakBefore w:val="0"/>
              <w:kinsoku/>
              <w:wordWrap/>
              <w:overflowPunct/>
              <w:topLinePunct w:val="0"/>
              <w:autoSpaceDE/>
              <w:autoSpaceDN/>
              <w:bidi w:val="0"/>
              <w:adjustRightInd/>
              <w:snapToGrid/>
              <w:spacing w:line="500" w:lineRule="exact"/>
              <w:ind w:right="0" w:rightChars="0"/>
              <w:jc w:val="both"/>
              <w:textAlignment w:val="auto"/>
              <w:rPr>
                <w:rFonts w:hint="eastAsia" w:ascii="仿宋_GB2312" w:eastAsia="仿宋_GB2312"/>
                <w:sz w:val="30"/>
                <w:szCs w:val="30"/>
                <w:vertAlign w:val="baseline"/>
              </w:rPr>
            </w:pPr>
          </w:p>
        </w:tc>
        <w:tc>
          <w:tcPr>
            <w:tcW w:w="1155" w:type="dxa"/>
            <w:noWrap w:val="0"/>
            <w:vAlign w:val="top"/>
          </w:tcPr>
          <w:p>
            <w:pPr>
              <w:keepNext w:val="0"/>
              <w:keepLines w:val="0"/>
              <w:pageBreakBefore w:val="0"/>
              <w:kinsoku/>
              <w:wordWrap/>
              <w:overflowPunct/>
              <w:topLinePunct w:val="0"/>
              <w:autoSpaceDE/>
              <w:autoSpaceDN/>
              <w:bidi w:val="0"/>
              <w:adjustRightInd/>
              <w:snapToGrid/>
              <w:spacing w:line="500" w:lineRule="exact"/>
              <w:ind w:right="0" w:rightChars="0"/>
              <w:jc w:val="both"/>
              <w:textAlignment w:val="auto"/>
              <w:rPr>
                <w:rFonts w:hint="eastAsia" w:ascii="仿宋_GB2312" w:eastAsia="仿宋_GB2312"/>
                <w:sz w:val="30"/>
                <w:szCs w:val="30"/>
                <w:vertAlign w:val="baseline"/>
              </w:rPr>
            </w:pPr>
          </w:p>
        </w:tc>
        <w:tc>
          <w:tcPr>
            <w:tcW w:w="1005" w:type="dxa"/>
            <w:noWrap w:val="0"/>
            <w:vAlign w:val="top"/>
          </w:tcPr>
          <w:p>
            <w:pPr>
              <w:keepNext w:val="0"/>
              <w:keepLines w:val="0"/>
              <w:pageBreakBefore w:val="0"/>
              <w:kinsoku/>
              <w:wordWrap/>
              <w:overflowPunct/>
              <w:topLinePunct w:val="0"/>
              <w:autoSpaceDE/>
              <w:autoSpaceDN/>
              <w:bidi w:val="0"/>
              <w:adjustRightInd/>
              <w:snapToGrid/>
              <w:spacing w:line="500" w:lineRule="exact"/>
              <w:ind w:right="0" w:rightChars="0"/>
              <w:jc w:val="both"/>
              <w:textAlignment w:val="auto"/>
              <w:rPr>
                <w:rFonts w:hint="eastAsia" w:ascii="仿宋_GB2312" w:eastAsia="仿宋_GB2312"/>
                <w:sz w:val="30"/>
                <w:szCs w:val="30"/>
                <w:vertAlign w:val="baseline"/>
              </w:rPr>
            </w:pPr>
          </w:p>
        </w:tc>
        <w:tc>
          <w:tcPr>
            <w:tcW w:w="1890" w:type="dxa"/>
            <w:noWrap w:val="0"/>
            <w:vAlign w:val="top"/>
          </w:tcPr>
          <w:p>
            <w:pPr>
              <w:keepNext w:val="0"/>
              <w:keepLines w:val="0"/>
              <w:pageBreakBefore w:val="0"/>
              <w:kinsoku/>
              <w:wordWrap/>
              <w:overflowPunct/>
              <w:topLinePunct w:val="0"/>
              <w:autoSpaceDE/>
              <w:autoSpaceDN/>
              <w:bidi w:val="0"/>
              <w:adjustRightInd/>
              <w:snapToGrid/>
              <w:spacing w:line="500" w:lineRule="exact"/>
              <w:ind w:right="0" w:rightChars="0"/>
              <w:jc w:val="both"/>
              <w:textAlignment w:val="auto"/>
              <w:rPr>
                <w:rFonts w:hint="eastAsia" w:ascii="仿宋_GB2312" w:eastAsia="仿宋_GB2312"/>
                <w:sz w:val="30"/>
                <w:szCs w:val="30"/>
                <w:vertAlign w:val="baseline"/>
              </w:rPr>
            </w:pPr>
          </w:p>
        </w:tc>
        <w:tc>
          <w:tcPr>
            <w:tcW w:w="1560" w:type="dxa"/>
            <w:noWrap w:val="0"/>
            <w:vAlign w:val="top"/>
          </w:tcPr>
          <w:p>
            <w:pPr>
              <w:keepNext w:val="0"/>
              <w:keepLines w:val="0"/>
              <w:pageBreakBefore w:val="0"/>
              <w:kinsoku/>
              <w:wordWrap/>
              <w:overflowPunct/>
              <w:topLinePunct w:val="0"/>
              <w:autoSpaceDE/>
              <w:autoSpaceDN/>
              <w:bidi w:val="0"/>
              <w:adjustRightInd/>
              <w:snapToGrid/>
              <w:spacing w:line="500" w:lineRule="exact"/>
              <w:ind w:right="0" w:rightChars="0"/>
              <w:jc w:val="both"/>
              <w:textAlignment w:val="auto"/>
              <w:rPr>
                <w:rFonts w:hint="eastAsia" w:ascii="仿宋_GB2312" w:eastAsia="仿宋_GB2312"/>
                <w:sz w:val="30"/>
                <w:szCs w:val="30"/>
                <w:vertAlign w:val="baseline"/>
              </w:rPr>
            </w:pPr>
          </w:p>
        </w:tc>
        <w:tc>
          <w:tcPr>
            <w:tcW w:w="2565" w:type="dxa"/>
            <w:noWrap w:val="0"/>
            <w:vAlign w:val="top"/>
          </w:tcPr>
          <w:p>
            <w:pPr>
              <w:keepNext w:val="0"/>
              <w:keepLines w:val="0"/>
              <w:pageBreakBefore w:val="0"/>
              <w:kinsoku/>
              <w:wordWrap/>
              <w:overflowPunct/>
              <w:topLinePunct w:val="0"/>
              <w:autoSpaceDE/>
              <w:autoSpaceDN/>
              <w:bidi w:val="0"/>
              <w:adjustRightInd/>
              <w:snapToGrid/>
              <w:spacing w:line="500" w:lineRule="exact"/>
              <w:ind w:right="0" w:rightChars="0"/>
              <w:jc w:val="both"/>
              <w:textAlignment w:val="auto"/>
              <w:rPr>
                <w:rFonts w:hint="eastAsia" w:ascii="仿宋_GB2312" w:eastAsia="仿宋_GB2312"/>
                <w:sz w:val="30"/>
                <w:szCs w:val="30"/>
                <w:vertAlign w:val="baseline"/>
              </w:rPr>
            </w:pPr>
          </w:p>
        </w:tc>
        <w:tc>
          <w:tcPr>
            <w:tcW w:w="1890" w:type="dxa"/>
            <w:noWrap w:val="0"/>
            <w:vAlign w:val="top"/>
          </w:tcPr>
          <w:p>
            <w:pPr>
              <w:keepNext w:val="0"/>
              <w:keepLines w:val="0"/>
              <w:pageBreakBefore w:val="0"/>
              <w:kinsoku/>
              <w:wordWrap/>
              <w:overflowPunct/>
              <w:topLinePunct w:val="0"/>
              <w:autoSpaceDE/>
              <w:autoSpaceDN/>
              <w:bidi w:val="0"/>
              <w:adjustRightInd/>
              <w:snapToGrid/>
              <w:spacing w:line="500" w:lineRule="exact"/>
              <w:ind w:right="0" w:rightChars="0"/>
              <w:jc w:val="both"/>
              <w:textAlignment w:val="auto"/>
              <w:rPr>
                <w:rFonts w:hint="eastAsia" w:ascii="仿宋_GB2312" w:eastAsia="仿宋_GB2312"/>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top"/>
          </w:tcPr>
          <w:p>
            <w:pPr>
              <w:keepNext w:val="0"/>
              <w:keepLines w:val="0"/>
              <w:pageBreakBefore w:val="0"/>
              <w:kinsoku/>
              <w:wordWrap/>
              <w:overflowPunct/>
              <w:topLinePunct w:val="0"/>
              <w:autoSpaceDE/>
              <w:autoSpaceDN/>
              <w:bidi w:val="0"/>
              <w:adjustRightInd/>
              <w:snapToGrid/>
              <w:spacing w:line="500" w:lineRule="exact"/>
              <w:ind w:right="0" w:rightChars="0"/>
              <w:jc w:val="both"/>
              <w:textAlignment w:val="auto"/>
              <w:rPr>
                <w:rFonts w:hint="eastAsia" w:ascii="仿宋_GB2312" w:eastAsia="仿宋_GB2312"/>
                <w:sz w:val="30"/>
                <w:szCs w:val="30"/>
                <w:vertAlign w:val="baseline"/>
              </w:rPr>
            </w:pPr>
          </w:p>
        </w:tc>
        <w:tc>
          <w:tcPr>
            <w:tcW w:w="942" w:type="dxa"/>
            <w:noWrap w:val="0"/>
            <w:vAlign w:val="top"/>
          </w:tcPr>
          <w:p>
            <w:pPr>
              <w:keepNext w:val="0"/>
              <w:keepLines w:val="0"/>
              <w:pageBreakBefore w:val="0"/>
              <w:kinsoku/>
              <w:wordWrap/>
              <w:overflowPunct/>
              <w:topLinePunct w:val="0"/>
              <w:autoSpaceDE/>
              <w:autoSpaceDN/>
              <w:bidi w:val="0"/>
              <w:adjustRightInd/>
              <w:snapToGrid/>
              <w:spacing w:line="500" w:lineRule="exact"/>
              <w:ind w:right="0" w:rightChars="0"/>
              <w:jc w:val="both"/>
              <w:textAlignment w:val="auto"/>
              <w:rPr>
                <w:rFonts w:hint="eastAsia" w:ascii="仿宋_GB2312" w:eastAsia="仿宋_GB2312"/>
                <w:sz w:val="30"/>
                <w:szCs w:val="30"/>
                <w:vertAlign w:val="baseline"/>
              </w:rPr>
            </w:pPr>
          </w:p>
        </w:tc>
        <w:tc>
          <w:tcPr>
            <w:tcW w:w="885" w:type="dxa"/>
            <w:noWrap w:val="0"/>
            <w:vAlign w:val="top"/>
          </w:tcPr>
          <w:p>
            <w:pPr>
              <w:keepNext w:val="0"/>
              <w:keepLines w:val="0"/>
              <w:pageBreakBefore w:val="0"/>
              <w:kinsoku/>
              <w:wordWrap/>
              <w:overflowPunct/>
              <w:topLinePunct w:val="0"/>
              <w:autoSpaceDE/>
              <w:autoSpaceDN/>
              <w:bidi w:val="0"/>
              <w:adjustRightInd/>
              <w:snapToGrid/>
              <w:spacing w:line="500" w:lineRule="exact"/>
              <w:ind w:right="0" w:rightChars="0"/>
              <w:jc w:val="both"/>
              <w:textAlignment w:val="auto"/>
              <w:rPr>
                <w:rFonts w:hint="eastAsia" w:ascii="仿宋_GB2312" w:eastAsia="仿宋_GB2312"/>
                <w:sz w:val="30"/>
                <w:szCs w:val="30"/>
                <w:vertAlign w:val="baseline"/>
              </w:rPr>
            </w:pPr>
          </w:p>
        </w:tc>
        <w:tc>
          <w:tcPr>
            <w:tcW w:w="1200" w:type="dxa"/>
            <w:noWrap w:val="0"/>
            <w:vAlign w:val="top"/>
          </w:tcPr>
          <w:p>
            <w:pPr>
              <w:keepNext w:val="0"/>
              <w:keepLines w:val="0"/>
              <w:pageBreakBefore w:val="0"/>
              <w:kinsoku/>
              <w:wordWrap/>
              <w:overflowPunct/>
              <w:topLinePunct w:val="0"/>
              <w:autoSpaceDE/>
              <w:autoSpaceDN/>
              <w:bidi w:val="0"/>
              <w:adjustRightInd/>
              <w:snapToGrid/>
              <w:spacing w:line="500" w:lineRule="exact"/>
              <w:ind w:right="0" w:rightChars="0"/>
              <w:jc w:val="both"/>
              <w:textAlignment w:val="auto"/>
              <w:rPr>
                <w:rFonts w:hint="eastAsia" w:ascii="仿宋_GB2312" w:eastAsia="仿宋_GB2312"/>
                <w:sz w:val="30"/>
                <w:szCs w:val="30"/>
                <w:vertAlign w:val="baseline"/>
              </w:rPr>
            </w:pPr>
          </w:p>
        </w:tc>
        <w:tc>
          <w:tcPr>
            <w:tcW w:w="1155" w:type="dxa"/>
            <w:noWrap w:val="0"/>
            <w:vAlign w:val="top"/>
          </w:tcPr>
          <w:p>
            <w:pPr>
              <w:keepNext w:val="0"/>
              <w:keepLines w:val="0"/>
              <w:pageBreakBefore w:val="0"/>
              <w:kinsoku/>
              <w:wordWrap/>
              <w:overflowPunct/>
              <w:topLinePunct w:val="0"/>
              <w:autoSpaceDE/>
              <w:autoSpaceDN/>
              <w:bidi w:val="0"/>
              <w:adjustRightInd/>
              <w:snapToGrid/>
              <w:spacing w:line="500" w:lineRule="exact"/>
              <w:ind w:right="0" w:rightChars="0"/>
              <w:jc w:val="both"/>
              <w:textAlignment w:val="auto"/>
              <w:rPr>
                <w:rFonts w:hint="eastAsia" w:ascii="仿宋_GB2312" w:eastAsia="仿宋_GB2312"/>
                <w:sz w:val="30"/>
                <w:szCs w:val="30"/>
                <w:vertAlign w:val="baseline"/>
              </w:rPr>
            </w:pPr>
          </w:p>
        </w:tc>
        <w:tc>
          <w:tcPr>
            <w:tcW w:w="1005" w:type="dxa"/>
            <w:noWrap w:val="0"/>
            <w:vAlign w:val="top"/>
          </w:tcPr>
          <w:p>
            <w:pPr>
              <w:keepNext w:val="0"/>
              <w:keepLines w:val="0"/>
              <w:pageBreakBefore w:val="0"/>
              <w:kinsoku/>
              <w:wordWrap/>
              <w:overflowPunct/>
              <w:topLinePunct w:val="0"/>
              <w:autoSpaceDE/>
              <w:autoSpaceDN/>
              <w:bidi w:val="0"/>
              <w:adjustRightInd/>
              <w:snapToGrid/>
              <w:spacing w:line="500" w:lineRule="exact"/>
              <w:ind w:right="0" w:rightChars="0"/>
              <w:jc w:val="both"/>
              <w:textAlignment w:val="auto"/>
              <w:rPr>
                <w:rFonts w:hint="eastAsia" w:ascii="仿宋_GB2312" w:eastAsia="仿宋_GB2312"/>
                <w:sz w:val="30"/>
                <w:szCs w:val="30"/>
                <w:vertAlign w:val="baseline"/>
              </w:rPr>
            </w:pPr>
          </w:p>
        </w:tc>
        <w:tc>
          <w:tcPr>
            <w:tcW w:w="1890" w:type="dxa"/>
            <w:noWrap w:val="0"/>
            <w:vAlign w:val="top"/>
          </w:tcPr>
          <w:p>
            <w:pPr>
              <w:keepNext w:val="0"/>
              <w:keepLines w:val="0"/>
              <w:pageBreakBefore w:val="0"/>
              <w:kinsoku/>
              <w:wordWrap/>
              <w:overflowPunct/>
              <w:topLinePunct w:val="0"/>
              <w:autoSpaceDE/>
              <w:autoSpaceDN/>
              <w:bidi w:val="0"/>
              <w:adjustRightInd/>
              <w:snapToGrid/>
              <w:spacing w:line="500" w:lineRule="exact"/>
              <w:ind w:right="0" w:rightChars="0"/>
              <w:jc w:val="both"/>
              <w:textAlignment w:val="auto"/>
              <w:rPr>
                <w:rFonts w:hint="eastAsia" w:ascii="仿宋_GB2312" w:eastAsia="仿宋_GB2312"/>
                <w:sz w:val="30"/>
                <w:szCs w:val="30"/>
                <w:vertAlign w:val="baseline"/>
              </w:rPr>
            </w:pPr>
          </w:p>
        </w:tc>
        <w:tc>
          <w:tcPr>
            <w:tcW w:w="1560" w:type="dxa"/>
            <w:noWrap w:val="0"/>
            <w:vAlign w:val="top"/>
          </w:tcPr>
          <w:p>
            <w:pPr>
              <w:keepNext w:val="0"/>
              <w:keepLines w:val="0"/>
              <w:pageBreakBefore w:val="0"/>
              <w:kinsoku/>
              <w:wordWrap/>
              <w:overflowPunct/>
              <w:topLinePunct w:val="0"/>
              <w:autoSpaceDE/>
              <w:autoSpaceDN/>
              <w:bidi w:val="0"/>
              <w:adjustRightInd/>
              <w:snapToGrid/>
              <w:spacing w:line="500" w:lineRule="exact"/>
              <w:ind w:right="0" w:rightChars="0"/>
              <w:jc w:val="both"/>
              <w:textAlignment w:val="auto"/>
              <w:rPr>
                <w:rFonts w:hint="eastAsia" w:ascii="仿宋_GB2312" w:eastAsia="仿宋_GB2312"/>
                <w:sz w:val="30"/>
                <w:szCs w:val="30"/>
                <w:vertAlign w:val="baseline"/>
              </w:rPr>
            </w:pPr>
          </w:p>
        </w:tc>
        <w:tc>
          <w:tcPr>
            <w:tcW w:w="2565" w:type="dxa"/>
            <w:noWrap w:val="0"/>
            <w:vAlign w:val="top"/>
          </w:tcPr>
          <w:p>
            <w:pPr>
              <w:keepNext w:val="0"/>
              <w:keepLines w:val="0"/>
              <w:pageBreakBefore w:val="0"/>
              <w:kinsoku/>
              <w:wordWrap/>
              <w:overflowPunct/>
              <w:topLinePunct w:val="0"/>
              <w:autoSpaceDE/>
              <w:autoSpaceDN/>
              <w:bidi w:val="0"/>
              <w:adjustRightInd/>
              <w:snapToGrid/>
              <w:spacing w:line="500" w:lineRule="exact"/>
              <w:ind w:right="0" w:rightChars="0"/>
              <w:jc w:val="both"/>
              <w:textAlignment w:val="auto"/>
              <w:rPr>
                <w:rFonts w:hint="eastAsia" w:ascii="仿宋_GB2312" w:eastAsia="仿宋_GB2312"/>
                <w:sz w:val="30"/>
                <w:szCs w:val="30"/>
                <w:vertAlign w:val="baseline"/>
              </w:rPr>
            </w:pPr>
          </w:p>
        </w:tc>
        <w:tc>
          <w:tcPr>
            <w:tcW w:w="1890" w:type="dxa"/>
            <w:noWrap w:val="0"/>
            <w:vAlign w:val="top"/>
          </w:tcPr>
          <w:p>
            <w:pPr>
              <w:keepNext w:val="0"/>
              <w:keepLines w:val="0"/>
              <w:pageBreakBefore w:val="0"/>
              <w:kinsoku/>
              <w:wordWrap/>
              <w:overflowPunct/>
              <w:topLinePunct w:val="0"/>
              <w:autoSpaceDE/>
              <w:autoSpaceDN/>
              <w:bidi w:val="0"/>
              <w:adjustRightInd/>
              <w:snapToGrid/>
              <w:spacing w:line="500" w:lineRule="exact"/>
              <w:ind w:right="0" w:rightChars="0"/>
              <w:jc w:val="both"/>
              <w:textAlignment w:val="auto"/>
              <w:rPr>
                <w:rFonts w:hint="eastAsia" w:ascii="仿宋_GB2312" w:eastAsia="仿宋_GB2312"/>
                <w:sz w:val="30"/>
                <w:szCs w:val="30"/>
                <w:vertAlign w:val="baseline"/>
              </w:rPr>
            </w:pPr>
          </w:p>
        </w:tc>
      </w:tr>
    </w:tbl>
    <w:p>
      <w:pPr>
        <w:keepNext w:val="0"/>
        <w:keepLines w:val="0"/>
        <w:pageBreakBefore w:val="0"/>
        <w:kinsoku/>
        <w:wordWrap/>
        <w:topLinePunct w:val="0"/>
        <w:bidi w:val="0"/>
        <w:spacing w:line="240" w:lineRule="auto"/>
        <w:ind w:right="0" w:rightChars="0" w:firstLine="0" w:firstLineChars="0"/>
        <w:jc w:val="both"/>
        <w:rPr>
          <w:rFonts w:hint="eastAsia" w:ascii="仿宋_GB2312" w:hAnsi="Garamond" w:eastAsia="仿宋_GB2312"/>
          <w:sz w:val="32"/>
          <w:szCs w:val="32"/>
        </w:rPr>
        <w:sectPr>
          <w:pgSz w:w="16838" w:h="11906" w:orient="landscape"/>
          <w:pgMar w:top="1588" w:right="2098" w:bottom="1474" w:left="992" w:header="0" w:footer="1644" w:gutter="0"/>
          <w:cols w:space="720" w:num="1"/>
          <w:docGrid w:type="lines" w:linePitch="312" w:charSpace="0"/>
        </w:sectPr>
      </w:pPr>
      <w:r>
        <w:rPr>
          <w:rFonts w:hint="eastAsia" w:ascii="仿宋_GB2312" w:eastAsia="仿宋_GB2312"/>
          <w:b/>
          <w:bCs/>
          <w:sz w:val="30"/>
          <w:szCs w:val="30"/>
          <w:lang w:eastAsia="zh-CN"/>
        </w:rPr>
        <w:t>注：</w:t>
      </w:r>
      <w:r>
        <w:rPr>
          <w:rFonts w:hint="eastAsia" w:ascii="仿宋_GB2312" w:eastAsia="仿宋_GB2312"/>
          <w:sz w:val="30"/>
          <w:szCs w:val="30"/>
          <w:lang w:eastAsia="zh-CN"/>
        </w:rPr>
        <w:t>请保持汇总表信息与推荐表信息一致。</w:t>
      </w:r>
    </w:p>
    <w:p>
      <w:pPr>
        <w:keepNext w:val="0"/>
        <w:keepLines w:val="0"/>
        <w:pageBreakBefore w:val="0"/>
        <w:tabs>
          <w:tab w:val="left" w:pos="2916"/>
        </w:tabs>
        <w:kinsoku/>
        <w:wordWrap/>
        <w:topLinePunct w:val="0"/>
        <w:bidi w:val="0"/>
        <w:spacing w:line="240" w:lineRule="auto"/>
        <w:jc w:val="left"/>
        <w:rPr>
          <w:lang w:val="en-US" w:eastAsia="zh-CN"/>
        </w:rPr>
      </w:pPr>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小标宋">
    <w:altName w:val="方正小标宋_GBK"/>
    <w:panose1 w:val="03000509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altName w:val="汉仪中宋简"/>
    <w:panose1 w:val="02010600040101010101"/>
    <w:charset w:val="00"/>
    <w:family w:val="auto"/>
    <w:pitch w:val="default"/>
    <w:sig w:usb0="00000000" w:usb1="00000000" w:usb2="00000010" w:usb3="00000000" w:csb0="0004009F" w:csb1="00000000"/>
  </w:font>
  <w:font w:name="方正楷体_GBK">
    <w:panose1 w:val="02000000000000000000"/>
    <w:charset w:val="86"/>
    <w:family w:val="auto"/>
    <w:pitch w:val="default"/>
    <w:sig w:usb0="00000001" w:usb1="08000000" w:usb2="00000000" w:usb3="00000000" w:csb0="00040000" w:csb1="00000000"/>
  </w:font>
  <w:font w:name="Garamond">
    <w:altName w:val="FreeSerif"/>
    <w:panose1 w:val="02020404030301010803"/>
    <w:charset w:val="00"/>
    <w:family w:val="roman"/>
    <w:pitch w:val="default"/>
    <w:sig w:usb0="00000000" w:usb1="00000000" w:usb2="00000000" w:usb3="00000000" w:csb0="0000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28"/>
        <w:szCs w:val="28"/>
      </w:rPr>
    </w:pPr>
    <w:r>
      <w:rPr>
        <w:rStyle w:val="8"/>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25</w:t>
    </w:r>
    <w:r>
      <w:rPr>
        <w:sz w:val="28"/>
        <w:szCs w:val="28"/>
      </w:rPr>
      <w:fldChar w:fldCharType="end"/>
    </w:r>
    <w:r>
      <w:rPr>
        <w:rStyle w:val="8"/>
        <w:sz w:val="28"/>
        <w:szCs w:val="28"/>
      </w:rPr>
      <w:t xml:space="preserve">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28"/>
        <w:szCs w:val="28"/>
      </w:rPr>
    </w:pPr>
    <w:r>
      <w:rPr>
        <w:rStyle w:val="8"/>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25</w:t>
    </w:r>
    <w:r>
      <w:rPr>
        <w:sz w:val="28"/>
        <w:szCs w:val="28"/>
      </w:rPr>
      <w:fldChar w:fldCharType="end"/>
    </w:r>
    <w:r>
      <w:rPr>
        <w:rStyle w:val="8"/>
        <w:sz w:val="28"/>
        <w:szCs w:val="28"/>
      </w:rPr>
      <w:t xml:space="preserve"> —</w: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9EFF0F"/>
    <w:multiLevelType w:val="singleLevel"/>
    <w:tmpl w:val="B79EFF0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5F0704"/>
    <w:rsid w:val="055F0704"/>
    <w:rsid w:val="05B0730C"/>
    <w:rsid w:val="15A46B04"/>
    <w:rsid w:val="2FA87D44"/>
    <w:rsid w:val="3CD33509"/>
    <w:rsid w:val="5DA7329B"/>
    <w:rsid w:val="B3F95C6B"/>
    <w:rsid w:val="BFC30C5A"/>
    <w:rsid w:val="D7CB3D01"/>
    <w:rsid w:val="DF21BBA2"/>
    <w:rsid w:val="E7EFC192"/>
    <w:rsid w:val="FF7F94F3"/>
    <w:rsid w:val="FFFF9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Plain Text"/>
    <w:basedOn w:val="1"/>
    <w:qFormat/>
    <w:uiPriority w:val="0"/>
    <w:rPr>
      <w:rFonts w:ascii="宋体" w:hAnsi="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qFormat/>
    <w:uiPriority w:val="0"/>
  </w:style>
  <w:style w:type="character" w:styleId="9">
    <w:name w:val="Hyperlink"/>
    <w:qFormat/>
    <w:uiPriority w:val="0"/>
    <w:rPr>
      <w:color w:val="004D8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2022-02-28T15:21:00Z</dcterms:created>
  <dc:creator>李东</dc:creator>
  <cp:lastModifiedBy>huanghe</cp:lastModifiedBy>
  <cp:lastPrinted>2022-02-28T23:43:00Z</cp:lastPrinted>
  <dcterms:modified xsi:type="dcterms:W3CDTF">2022-02-28T16:57:32Z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73233D7BE9C34F5B8ADC543B7F9B0D8D</vt:lpwstr>
  </property>
</Properties>
</file>