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9B" w:rsidRPr="00AA199B" w:rsidRDefault="00AA199B">
      <w:pPr>
        <w:rPr>
          <w:rFonts w:ascii="黑体" w:eastAsia="黑体" w:hAnsi="黑体"/>
          <w:sz w:val="32"/>
          <w:szCs w:val="32"/>
        </w:rPr>
      </w:pPr>
      <w:r w:rsidRPr="00AA199B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14550" w:type="dxa"/>
        <w:jc w:val="center"/>
        <w:tblInd w:w="96" w:type="dxa"/>
        <w:tblLook w:val="04A0"/>
      </w:tblPr>
      <w:tblGrid>
        <w:gridCol w:w="1316"/>
        <w:gridCol w:w="6351"/>
        <w:gridCol w:w="1701"/>
        <w:gridCol w:w="3119"/>
        <w:gridCol w:w="1417"/>
        <w:gridCol w:w="646"/>
      </w:tblGrid>
      <w:tr w:rsidR="00AA199B" w:rsidRPr="00AA199B" w:rsidTr="00E91BFD">
        <w:trPr>
          <w:trHeight w:val="981"/>
          <w:jc w:val="center"/>
        </w:trPr>
        <w:tc>
          <w:tcPr>
            <w:tcW w:w="14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99B" w:rsidRPr="00AA199B" w:rsidRDefault="00AA199B" w:rsidP="00AA199B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 w:rsidRPr="00AA199B"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2018年河南省中医药文化与管理研究项目名单</w:t>
            </w:r>
          </w:p>
        </w:tc>
      </w:tr>
      <w:tr w:rsidR="005A5FF2" w:rsidRPr="00AA199B" w:rsidTr="00913810">
        <w:trPr>
          <w:gridAfter w:val="1"/>
          <w:wAfter w:w="646" w:type="dxa"/>
          <w:trHeight w:val="86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A199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编  号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A199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A199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课题负责人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A199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A199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项目周期</w:t>
            </w:r>
          </w:p>
        </w:tc>
      </w:tr>
      <w:tr w:rsidR="005A5FF2" w:rsidRPr="00AA199B" w:rsidTr="00913810">
        <w:trPr>
          <w:gridAfter w:val="1"/>
          <w:wAfter w:w="646" w:type="dxa"/>
          <w:trHeight w:val="69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TCM2018001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国家分级诊疗新形势下区域性中医医疗集团构建研究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赵  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 xml:space="preserve">河南中医药大学第一附属医院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2年</w:t>
            </w:r>
          </w:p>
        </w:tc>
      </w:tr>
      <w:tr w:rsidR="005A5FF2" w:rsidRPr="00AA199B" w:rsidTr="00913810">
        <w:trPr>
          <w:gridAfter w:val="1"/>
          <w:wAfter w:w="646" w:type="dxa"/>
          <w:trHeight w:val="69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TCM2018009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基于“健康中国”战略目标探索河南省基层中医馆的内涵建设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姚卫杰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河南中医药大学第一附属医院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2年</w:t>
            </w:r>
          </w:p>
        </w:tc>
      </w:tr>
      <w:tr w:rsidR="005A5FF2" w:rsidRPr="00AA199B" w:rsidTr="00913810">
        <w:trPr>
          <w:gridAfter w:val="1"/>
          <w:wAfter w:w="646" w:type="dxa"/>
          <w:trHeight w:val="69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TCM2018010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基于耦合度的中医</w:t>
            </w:r>
            <w:proofErr w:type="gramStart"/>
            <w:r w:rsidRPr="00AA199B">
              <w:rPr>
                <w:rFonts w:ascii="宋体" w:eastAsia="宋体" w:hAnsi="宋体" w:cs="宋体" w:hint="eastAsia"/>
              </w:rPr>
              <w:t>医</w:t>
            </w:r>
            <w:proofErr w:type="gramEnd"/>
            <w:r w:rsidRPr="00AA199B">
              <w:rPr>
                <w:rFonts w:ascii="宋体" w:eastAsia="宋体" w:hAnsi="宋体" w:cs="宋体" w:hint="eastAsia"/>
              </w:rPr>
              <w:t>联体多模式综合效益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proofErr w:type="gramStart"/>
            <w:r w:rsidRPr="00AA199B">
              <w:rPr>
                <w:rFonts w:ascii="宋体" w:eastAsia="宋体" w:hAnsi="宋体" w:cs="宋体" w:hint="eastAsia"/>
              </w:rPr>
              <w:t>臧</w:t>
            </w:r>
            <w:proofErr w:type="gramEnd"/>
            <w:r w:rsidRPr="00AA199B">
              <w:rPr>
                <w:rFonts w:ascii="宋体" w:eastAsia="宋体" w:hAnsi="宋体" w:cs="宋体" w:hint="eastAsia"/>
              </w:rPr>
              <w:t xml:space="preserve">  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河南中医药大学第一附属医院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2年</w:t>
            </w:r>
          </w:p>
        </w:tc>
      </w:tr>
      <w:tr w:rsidR="005A5FF2" w:rsidRPr="00AA199B" w:rsidTr="00913810">
        <w:trPr>
          <w:gridAfter w:val="1"/>
          <w:wAfter w:w="646" w:type="dxa"/>
          <w:trHeight w:val="69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TCM2018011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河南省中医药健康旅游供给</w:t>
            </w:r>
            <w:proofErr w:type="gramStart"/>
            <w:r w:rsidRPr="00AA199B">
              <w:rPr>
                <w:rFonts w:ascii="宋体" w:eastAsia="宋体" w:hAnsi="宋体" w:cs="宋体" w:hint="eastAsia"/>
              </w:rPr>
              <w:t>侧服务</w:t>
            </w:r>
            <w:proofErr w:type="gramEnd"/>
            <w:r w:rsidRPr="00AA199B">
              <w:rPr>
                <w:rFonts w:ascii="宋体" w:eastAsia="宋体" w:hAnsi="宋体" w:cs="宋体" w:hint="eastAsia"/>
              </w:rPr>
              <w:t>产品及标准研究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proofErr w:type="gramStart"/>
            <w:r w:rsidRPr="00AA199B">
              <w:rPr>
                <w:rFonts w:ascii="宋体" w:eastAsia="宋体" w:hAnsi="宋体" w:cs="宋体" w:hint="eastAsia"/>
              </w:rPr>
              <w:t>魏联杰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 xml:space="preserve">河南中医药大学第一附属医院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2年</w:t>
            </w:r>
          </w:p>
        </w:tc>
      </w:tr>
      <w:tr w:rsidR="005A5FF2" w:rsidRPr="00AA199B" w:rsidTr="00913810">
        <w:trPr>
          <w:gridAfter w:val="1"/>
          <w:wAfter w:w="646" w:type="dxa"/>
          <w:trHeight w:val="699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TCM2018012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中医护理临床实践能力培养体系的构建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 xml:space="preserve">刘  </w:t>
            </w:r>
            <w:proofErr w:type="gramStart"/>
            <w:r w:rsidRPr="00AA199B">
              <w:rPr>
                <w:rFonts w:ascii="宋体" w:eastAsia="宋体" w:hAnsi="宋体" w:cs="宋体" w:hint="eastAsia"/>
              </w:rPr>
              <w:t>姝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河南中医药大学第一附属医院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FF2" w:rsidRPr="00AA199B" w:rsidRDefault="005A5FF2" w:rsidP="00AA199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AA199B">
              <w:rPr>
                <w:rFonts w:ascii="宋体" w:eastAsia="宋体" w:hAnsi="宋体" w:cs="宋体" w:hint="eastAsia"/>
              </w:rPr>
              <w:t>2年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A199B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8F7" w:rsidRDefault="000A68F7" w:rsidP="00AA199B">
      <w:pPr>
        <w:spacing w:after="0"/>
      </w:pPr>
      <w:r>
        <w:separator/>
      </w:r>
    </w:p>
  </w:endnote>
  <w:endnote w:type="continuationSeparator" w:id="0">
    <w:p w:rsidR="000A68F7" w:rsidRDefault="000A68F7" w:rsidP="00AA19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8F7" w:rsidRDefault="000A68F7" w:rsidP="00AA199B">
      <w:pPr>
        <w:spacing w:after="0"/>
      </w:pPr>
      <w:r>
        <w:separator/>
      </w:r>
    </w:p>
  </w:footnote>
  <w:footnote w:type="continuationSeparator" w:id="0">
    <w:p w:rsidR="000A68F7" w:rsidRDefault="000A68F7" w:rsidP="00AA19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68F7"/>
    <w:rsid w:val="000B13B0"/>
    <w:rsid w:val="001A01A0"/>
    <w:rsid w:val="00323B43"/>
    <w:rsid w:val="003D37D8"/>
    <w:rsid w:val="00426133"/>
    <w:rsid w:val="004358AB"/>
    <w:rsid w:val="0054531F"/>
    <w:rsid w:val="00547AD2"/>
    <w:rsid w:val="005A5FF2"/>
    <w:rsid w:val="00605866"/>
    <w:rsid w:val="007A219D"/>
    <w:rsid w:val="00846BE6"/>
    <w:rsid w:val="008B7726"/>
    <w:rsid w:val="008C6B61"/>
    <w:rsid w:val="009059F0"/>
    <w:rsid w:val="00913810"/>
    <w:rsid w:val="009F51AE"/>
    <w:rsid w:val="00A97E53"/>
    <w:rsid w:val="00AA199B"/>
    <w:rsid w:val="00C1089B"/>
    <w:rsid w:val="00D31D50"/>
    <w:rsid w:val="00E9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9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9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9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99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2020-08-24T09:16:00Z</dcterms:created>
  <dcterms:modified xsi:type="dcterms:W3CDTF">2020-08-24T09:25:00Z</dcterms:modified>
</cp:coreProperties>
</file>