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571" w:lineRule="atLeast"/>
        <w:jc w:val="center"/>
        <w:outlineLvl w:val="1"/>
        <w:rPr>
          <w:rFonts w:ascii="Arial" w:eastAsia="宋体" w:hAnsi="Arial" w:cs="Arial"/>
          <w:b/>
          <w:bCs/>
          <w:kern w:val="36"/>
          <w:sz w:val="30"/>
          <w:szCs w:val="30"/>
        </w:rPr>
      </w:pPr>
      <w:r w:rsidRPr="006F30F2">
        <w:rPr>
          <w:rFonts w:ascii="Arial" w:eastAsia="宋体" w:hAnsi="Arial" w:cs="Arial"/>
          <w:b/>
          <w:bCs/>
          <w:kern w:val="36"/>
          <w:sz w:val="30"/>
          <w:szCs w:val="30"/>
        </w:rPr>
        <w:t>关于组织申报</w:t>
      </w:r>
      <w:r w:rsidRPr="006F30F2">
        <w:rPr>
          <w:rFonts w:ascii="Arial" w:eastAsia="宋体" w:hAnsi="Arial" w:cs="Arial"/>
          <w:b/>
          <w:bCs/>
          <w:kern w:val="36"/>
          <w:sz w:val="30"/>
          <w:szCs w:val="30"/>
        </w:rPr>
        <w:t>2019</w:t>
      </w:r>
      <w:r w:rsidRPr="006F30F2">
        <w:rPr>
          <w:rFonts w:ascii="Arial" w:eastAsia="宋体" w:hAnsi="Arial" w:cs="Arial"/>
          <w:b/>
          <w:bCs/>
          <w:kern w:val="36"/>
          <w:sz w:val="30"/>
          <w:szCs w:val="30"/>
        </w:rPr>
        <w:t>年度河南省省级重点实验室的通知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各院部、单位：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根据《河南省省级重点实验室建设与运行管理办法》（</w:t>
      </w:r>
      <w:proofErr w:type="gramStart"/>
      <w:r w:rsidRPr="006F30F2">
        <w:rPr>
          <w:rFonts w:ascii="Arial" w:eastAsia="宋体" w:hAnsi="Arial" w:cs="Arial"/>
          <w:kern w:val="0"/>
          <w:sz w:val="22"/>
        </w:rPr>
        <w:t>豫科〔</w:t>
      </w:r>
      <w:r w:rsidRPr="006F30F2">
        <w:rPr>
          <w:rFonts w:ascii="Arial" w:eastAsia="宋体" w:hAnsi="Arial" w:cs="Arial"/>
          <w:kern w:val="0"/>
          <w:sz w:val="22"/>
        </w:rPr>
        <w:t>2019</w:t>
      </w:r>
      <w:r w:rsidRPr="006F30F2">
        <w:rPr>
          <w:rFonts w:ascii="Arial" w:eastAsia="宋体" w:hAnsi="Arial" w:cs="Arial"/>
          <w:kern w:val="0"/>
          <w:sz w:val="22"/>
        </w:rPr>
        <w:t>〕</w:t>
      </w:r>
      <w:proofErr w:type="gramEnd"/>
      <w:r w:rsidRPr="006F30F2">
        <w:rPr>
          <w:rFonts w:ascii="Arial" w:eastAsia="宋体" w:hAnsi="Arial" w:cs="Arial"/>
          <w:kern w:val="0"/>
          <w:sz w:val="22"/>
        </w:rPr>
        <w:t>166</w:t>
      </w:r>
      <w:r w:rsidRPr="006F30F2">
        <w:rPr>
          <w:rFonts w:ascii="Arial" w:eastAsia="宋体" w:hAnsi="Arial" w:cs="Arial"/>
          <w:kern w:val="0"/>
          <w:sz w:val="22"/>
        </w:rPr>
        <w:t>号）文件精神，为进一步加强省级重点实验室建设，提升创新能力</w:t>
      </w:r>
      <w:r w:rsidRPr="006F30F2">
        <w:rPr>
          <w:rFonts w:ascii="Arial" w:eastAsia="宋体" w:hAnsi="Arial" w:cs="Arial"/>
          <w:kern w:val="0"/>
          <w:sz w:val="22"/>
        </w:rPr>
        <w:t>,</w:t>
      </w:r>
      <w:r w:rsidRPr="006F30F2">
        <w:rPr>
          <w:rFonts w:ascii="Arial" w:eastAsia="宋体" w:hAnsi="Arial" w:cs="Arial"/>
          <w:kern w:val="0"/>
          <w:sz w:val="22"/>
        </w:rPr>
        <w:t>按照</w:t>
      </w:r>
      <w:r w:rsidRPr="006F30F2">
        <w:rPr>
          <w:rFonts w:ascii="Arial" w:eastAsia="宋体" w:hAnsi="Arial" w:cs="Arial"/>
          <w:kern w:val="0"/>
          <w:sz w:val="22"/>
        </w:rPr>
        <w:t>“</w:t>
      </w:r>
      <w:r w:rsidRPr="006F30F2">
        <w:rPr>
          <w:rFonts w:ascii="Arial" w:eastAsia="宋体" w:hAnsi="Arial" w:cs="Arial"/>
          <w:kern w:val="0"/>
          <w:sz w:val="22"/>
        </w:rPr>
        <w:t>明确领域方向，优化建设布局，择优遴选支持</w:t>
      </w:r>
      <w:r w:rsidRPr="006F30F2">
        <w:rPr>
          <w:rFonts w:ascii="Arial" w:eastAsia="宋体" w:hAnsi="Arial" w:cs="Arial"/>
          <w:kern w:val="0"/>
          <w:sz w:val="22"/>
        </w:rPr>
        <w:t>”</w:t>
      </w:r>
      <w:r w:rsidRPr="006F30F2">
        <w:rPr>
          <w:rFonts w:ascii="Arial" w:eastAsia="宋体" w:hAnsi="Arial" w:cs="Arial"/>
          <w:kern w:val="0"/>
          <w:sz w:val="22"/>
        </w:rPr>
        <w:t>的原则，在充分征求各方面意见的基础上，经研究，决定新建一批省级重点实验室。现将有关事项通知如下：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b/>
          <w:bCs/>
          <w:kern w:val="0"/>
          <w:sz w:val="22"/>
        </w:rPr>
        <w:t>一、申报条件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（一）研究发展方向符合我省经济与科技优先发展领域，与我省经济社会发展关系密切。优先支持已运行、并对外开放</w:t>
      </w:r>
      <w:r w:rsidRPr="006F30F2">
        <w:rPr>
          <w:rFonts w:ascii="Arial" w:eastAsia="宋体" w:hAnsi="Arial" w:cs="Arial"/>
          <w:kern w:val="0"/>
          <w:sz w:val="22"/>
        </w:rPr>
        <w:t>2</w:t>
      </w:r>
      <w:r w:rsidRPr="006F30F2">
        <w:rPr>
          <w:rFonts w:ascii="Arial" w:eastAsia="宋体" w:hAnsi="Arial" w:cs="Arial"/>
          <w:kern w:val="0"/>
          <w:sz w:val="22"/>
        </w:rPr>
        <w:t>年以上的省辖市级和省直有关行业主管部门重点实验室；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（二）学科特色突出，在本领域具有国内先进水平或地方特色，承担并完成了国家、省</w:t>
      </w:r>
      <w:r w:rsidRPr="006F30F2">
        <w:rPr>
          <w:rFonts w:ascii="Arial" w:eastAsia="宋体" w:hAnsi="Arial" w:cs="Arial"/>
          <w:kern w:val="0"/>
          <w:sz w:val="22"/>
        </w:rPr>
        <w:t>(</w:t>
      </w:r>
      <w:r w:rsidRPr="006F30F2">
        <w:rPr>
          <w:rFonts w:ascii="Arial" w:eastAsia="宋体" w:hAnsi="Arial" w:cs="Arial"/>
          <w:kern w:val="0"/>
          <w:sz w:val="22"/>
        </w:rPr>
        <w:t>部</w:t>
      </w:r>
      <w:r w:rsidRPr="006F30F2">
        <w:rPr>
          <w:rFonts w:ascii="Arial" w:eastAsia="宋体" w:hAnsi="Arial" w:cs="Arial"/>
          <w:kern w:val="0"/>
          <w:sz w:val="22"/>
        </w:rPr>
        <w:t>)</w:t>
      </w:r>
      <w:r w:rsidRPr="006F30F2">
        <w:rPr>
          <w:rFonts w:ascii="Arial" w:eastAsia="宋体" w:hAnsi="Arial" w:cs="Arial"/>
          <w:kern w:val="0"/>
          <w:sz w:val="22"/>
        </w:rPr>
        <w:t>和大型</w:t>
      </w:r>
      <w:proofErr w:type="gramStart"/>
      <w:r w:rsidRPr="006F30F2">
        <w:rPr>
          <w:rFonts w:ascii="Arial" w:eastAsia="宋体" w:hAnsi="Arial" w:cs="Arial"/>
          <w:kern w:val="0"/>
          <w:sz w:val="22"/>
        </w:rPr>
        <w:t>央企重大</w:t>
      </w:r>
      <w:proofErr w:type="gramEnd"/>
      <w:r w:rsidRPr="006F30F2">
        <w:rPr>
          <w:rFonts w:ascii="Arial" w:eastAsia="宋体" w:hAnsi="Arial" w:cs="Arial"/>
          <w:kern w:val="0"/>
          <w:sz w:val="22"/>
        </w:rPr>
        <w:t>科研任务，拥有一定数量的具有自主知识产权的科研成果、发明专利或专有技术；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（三）学术水平、人才培养和队伍建设等方面有较强的竞争力。学术水平较高、学风严谨、开拓创新精神强的学术带头人（有省、部级以上学术荣誉称号的研究人员）</w:t>
      </w:r>
      <w:r w:rsidRPr="006F30F2">
        <w:rPr>
          <w:rFonts w:ascii="Arial" w:eastAsia="宋体" w:hAnsi="Arial" w:cs="Arial"/>
          <w:kern w:val="0"/>
          <w:sz w:val="22"/>
        </w:rPr>
        <w:t>2</w:t>
      </w:r>
      <w:r w:rsidRPr="006F30F2">
        <w:rPr>
          <w:rFonts w:ascii="Arial" w:eastAsia="宋体" w:hAnsi="Arial" w:cs="Arial"/>
          <w:kern w:val="0"/>
          <w:sz w:val="22"/>
        </w:rPr>
        <w:t>人以上；重点实验室主任具有较高的学术水平、较强的组织管理和协调能力；研究队伍结构合理，固定研究人员不少于</w:t>
      </w:r>
      <w:r w:rsidRPr="006F30F2">
        <w:rPr>
          <w:rFonts w:ascii="Arial" w:eastAsia="宋体" w:hAnsi="Arial" w:cs="Arial"/>
          <w:kern w:val="0"/>
          <w:sz w:val="22"/>
        </w:rPr>
        <w:t>20</w:t>
      </w:r>
      <w:r w:rsidRPr="006F30F2">
        <w:rPr>
          <w:rFonts w:ascii="Arial" w:eastAsia="宋体" w:hAnsi="Arial" w:cs="Arial"/>
          <w:kern w:val="0"/>
          <w:sz w:val="22"/>
        </w:rPr>
        <w:t>人；具有培养或合作培养研究生的能力；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（四）已经具备一定规模的科研实验条件和工作基础，其中实验室面积</w:t>
      </w:r>
      <w:r w:rsidRPr="006F30F2">
        <w:rPr>
          <w:rFonts w:ascii="Arial" w:eastAsia="宋体" w:hAnsi="Arial" w:cs="Arial"/>
          <w:kern w:val="0"/>
          <w:sz w:val="22"/>
        </w:rPr>
        <w:t>1000</w:t>
      </w:r>
      <w:r w:rsidRPr="006F30F2">
        <w:rPr>
          <w:rFonts w:ascii="Arial" w:eastAsia="宋体" w:hAnsi="Arial" w:cs="Arial"/>
          <w:kern w:val="0"/>
          <w:sz w:val="22"/>
        </w:rPr>
        <w:t>平方米以上；拥有的科研仪器设备基本能满足科研实验的要求，其总值（原值）</w:t>
      </w:r>
      <w:r w:rsidRPr="006F30F2">
        <w:rPr>
          <w:rFonts w:ascii="Arial" w:eastAsia="宋体" w:hAnsi="Arial" w:cs="Arial"/>
          <w:kern w:val="0"/>
          <w:sz w:val="22"/>
        </w:rPr>
        <w:t>1000</w:t>
      </w:r>
      <w:r w:rsidRPr="006F30F2">
        <w:rPr>
          <w:rFonts w:ascii="Arial" w:eastAsia="宋体" w:hAnsi="Arial" w:cs="Arial"/>
          <w:kern w:val="0"/>
          <w:sz w:val="22"/>
        </w:rPr>
        <w:t>万元以上；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五）申请建设单位班子成员团结协作、管理科学、高效精干、勇于创新，能够承担建设和管理重点实验室的责任；每年能为重点实验室提供必要的技术支撑、后勤保障及一定的运行保障经费等配套条件；已建立起较完善的管理办法和规章制度；初步建立</w:t>
      </w:r>
      <w:r w:rsidRPr="006F30F2">
        <w:rPr>
          <w:rFonts w:ascii="Arial" w:eastAsia="宋体" w:hAnsi="Arial" w:cs="Arial"/>
          <w:kern w:val="0"/>
          <w:sz w:val="22"/>
        </w:rPr>
        <w:t>“</w:t>
      </w:r>
      <w:r w:rsidRPr="006F30F2">
        <w:rPr>
          <w:rFonts w:ascii="Arial" w:eastAsia="宋体" w:hAnsi="Arial" w:cs="Arial"/>
          <w:kern w:val="0"/>
          <w:sz w:val="22"/>
        </w:rPr>
        <w:t>开放、流动、联合、竞争</w:t>
      </w:r>
      <w:r w:rsidRPr="006F30F2">
        <w:rPr>
          <w:rFonts w:ascii="Arial" w:eastAsia="宋体" w:hAnsi="Arial" w:cs="Arial"/>
          <w:kern w:val="0"/>
          <w:sz w:val="22"/>
        </w:rPr>
        <w:t>”</w:t>
      </w:r>
      <w:r w:rsidRPr="006F30F2">
        <w:rPr>
          <w:rFonts w:ascii="Arial" w:eastAsia="宋体" w:hAnsi="Arial" w:cs="Arial"/>
          <w:kern w:val="0"/>
          <w:sz w:val="22"/>
        </w:rPr>
        <w:t>的运行机制；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（六）重点实验室依托须有重点学科的支撑。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（七）实验室固定人员中，有下列高层次人才者，将优先予以支持：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1.</w:t>
      </w:r>
      <w:r w:rsidRPr="006F30F2">
        <w:rPr>
          <w:rFonts w:ascii="Arial" w:eastAsia="宋体" w:hAnsi="Arial" w:cs="Arial"/>
          <w:kern w:val="0"/>
          <w:sz w:val="22"/>
        </w:rPr>
        <w:t>中国科学院院士、中国工程院院士。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2.</w:t>
      </w:r>
      <w:r w:rsidRPr="006F30F2">
        <w:rPr>
          <w:rFonts w:ascii="Arial" w:eastAsia="宋体" w:hAnsi="Arial" w:cs="Arial"/>
          <w:kern w:val="0"/>
          <w:sz w:val="22"/>
        </w:rPr>
        <w:t>国家杰出青年科学基金获得者、教育部</w:t>
      </w:r>
      <w:r w:rsidRPr="006F30F2">
        <w:rPr>
          <w:rFonts w:ascii="Arial" w:eastAsia="宋体" w:hAnsi="Arial" w:cs="Arial"/>
          <w:kern w:val="0"/>
          <w:sz w:val="22"/>
        </w:rPr>
        <w:t>“</w:t>
      </w:r>
      <w:r w:rsidRPr="006F30F2">
        <w:rPr>
          <w:rFonts w:ascii="Arial" w:eastAsia="宋体" w:hAnsi="Arial" w:cs="Arial"/>
          <w:kern w:val="0"/>
          <w:sz w:val="22"/>
        </w:rPr>
        <w:t>长江学者</w:t>
      </w:r>
      <w:r w:rsidRPr="006F30F2">
        <w:rPr>
          <w:rFonts w:ascii="Arial" w:eastAsia="宋体" w:hAnsi="Arial" w:cs="Arial"/>
          <w:kern w:val="0"/>
          <w:sz w:val="22"/>
        </w:rPr>
        <w:t>”</w:t>
      </w:r>
      <w:r w:rsidRPr="006F30F2">
        <w:rPr>
          <w:rFonts w:ascii="Arial" w:eastAsia="宋体" w:hAnsi="Arial" w:cs="Arial"/>
          <w:kern w:val="0"/>
          <w:sz w:val="22"/>
        </w:rPr>
        <w:t>入选者、国家</w:t>
      </w:r>
      <w:r w:rsidRPr="006F30F2">
        <w:rPr>
          <w:rFonts w:ascii="Arial" w:eastAsia="宋体" w:hAnsi="Arial" w:cs="Arial"/>
          <w:kern w:val="0"/>
          <w:sz w:val="22"/>
        </w:rPr>
        <w:t>“</w:t>
      </w:r>
      <w:r w:rsidRPr="006F30F2">
        <w:rPr>
          <w:rFonts w:ascii="Arial" w:eastAsia="宋体" w:hAnsi="Arial" w:cs="Arial"/>
          <w:kern w:val="0"/>
          <w:sz w:val="22"/>
        </w:rPr>
        <w:t>万人计划</w:t>
      </w:r>
      <w:r w:rsidRPr="006F30F2">
        <w:rPr>
          <w:rFonts w:ascii="Arial" w:eastAsia="宋体" w:hAnsi="Arial" w:cs="Arial"/>
          <w:kern w:val="0"/>
          <w:sz w:val="22"/>
        </w:rPr>
        <w:t>”</w:t>
      </w:r>
      <w:r w:rsidRPr="006F30F2">
        <w:rPr>
          <w:rFonts w:ascii="Arial" w:eastAsia="宋体" w:hAnsi="Arial" w:cs="Arial"/>
          <w:kern w:val="0"/>
          <w:sz w:val="22"/>
        </w:rPr>
        <w:t>入选者。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lastRenderedPageBreak/>
        <w:t>3.</w:t>
      </w:r>
      <w:r w:rsidRPr="006F30F2">
        <w:rPr>
          <w:rFonts w:ascii="Arial" w:eastAsia="宋体" w:hAnsi="Arial" w:cs="Arial"/>
          <w:kern w:val="0"/>
          <w:sz w:val="22"/>
        </w:rPr>
        <w:t>百千万人才工程国家级人选、国家有突出贡献的中青年专家、中原学者。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4.</w:t>
      </w:r>
      <w:r w:rsidRPr="006F30F2">
        <w:rPr>
          <w:rFonts w:ascii="Arial" w:eastAsia="宋体" w:hAnsi="Arial" w:cs="Arial"/>
          <w:kern w:val="0"/>
          <w:sz w:val="22"/>
        </w:rPr>
        <w:t>其他国家级高层次专业技术人才。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b/>
          <w:bCs/>
          <w:kern w:val="0"/>
          <w:sz w:val="22"/>
        </w:rPr>
        <w:t>二、分类建设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学科类重点实验室。依托我校建设，面向学科前沿和重大科学问题，面向经济社会的重要领域，开展战略性、前瞻性、前沿性基础和应用基础研究，聚集和培养高层次科技人才团队，为提升原始创新能力、引领带动学科和领域发展、实现可持续创新发展提供先进技术理论、人才团队等科技支撑。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b/>
          <w:bCs/>
          <w:kern w:val="0"/>
          <w:sz w:val="22"/>
        </w:rPr>
        <w:t>三、注意事项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（一）申报实验室必须符合要求的申报领域和方向（见附件</w:t>
      </w:r>
      <w:r w:rsidRPr="006F30F2">
        <w:rPr>
          <w:rFonts w:ascii="Arial" w:eastAsia="宋体" w:hAnsi="Arial" w:cs="Arial"/>
          <w:kern w:val="0"/>
          <w:sz w:val="22"/>
        </w:rPr>
        <w:t>1</w:t>
      </w:r>
      <w:r w:rsidRPr="006F30F2">
        <w:rPr>
          <w:rFonts w:ascii="Arial" w:eastAsia="宋体" w:hAnsi="Arial" w:cs="Arial"/>
          <w:kern w:val="0"/>
          <w:sz w:val="22"/>
        </w:rPr>
        <w:t>）。实验室名称和主要研究方向应比申报领域和方向更加明确和集中，并突出优势和特色，避免过于宽泛。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（二）申报名额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学校</w:t>
      </w:r>
      <w:r w:rsidRPr="006F30F2">
        <w:rPr>
          <w:rFonts w:ascii="Arial" w:eastAsia="宋体" w:hAnsi="Arial" w:cs="Arial"/>
          <w:kern w:val="0"/>
          <w:sz w:val="22"/>
        </w:rPr>
        <w:t>(</w:t>
      </w:r>
      <w:r w:rsidRPr="006F30F2">
        <w:rPr>
          <w:rFonts w:ascii="Arial" w:eastAsia="宋体" w:hAnsi="Arial" w:cs="Arial"/>
          <w:kern w:val="0"/>
          <w:sz w:val="22"/>
        </w:rPr>
        <w:t>含所有附属医院</w:t>
      </w:r>
      <w:r w:rsidRPr="006F30F2">
        <w:rPr>
          <w:rFonts w:ascii="Arial" w:eastAsia="宋体" w:hAnsi="Arial" w:cs="Arial"/>
          <w:kern w:val="0"/>
          <w:sz w:val="22"/>
        </w:rPr>
        <w:t>)</w:t>
      </w:r>
      <w:r w:rsidRPr="006F30F2">
        <w:rPr>
          <w:rFonts w:ascii="Arial" w:eastAsia="宋体" w:hAnsi="Arial" w:cs="Arial"/>
          <w:kern w:val="0"/>
          <w:sz w:val="22"/>
        </w:rPr>
        <w:t>共</w:t>
      </w:r>
      <w:r w:rsidRPr="006F30F2">
        <w:rPr>
          <w:rFonts w:ascii="Arial" w:eastAsia="宋体" w:hAnsi="Arial" w:cs="Arial"/>
          <w:kern w:val="0"/>
          <w:sz w:val="22"/>
        </w:rPr>
        <w:t>2</w:t>
      </w:r>
      <w:r w:rsidRPr="006F30F2">
        <w:rPr>
          <w:rFonts w:ascii="Arial" w:eastAsia="宋体" w:hAnsi="Arial" w:cs="Arial"/>
          <w:kern w:val="0"/>
          <w:sz w:val="22"/>
        </w:rPr>
        <w:t>个名额。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（三）申报联合建设的实验室必须有联合建设协议书，加盖单位公章，并明确主要依托单位，以及各个建设单位在实验室建设和运行中的权利、义务和责任。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（四）组建河南省重点实验室申报书应组织不少于</w:t>
      </w:r>
      <w:r w:rsidRPr="006F30F2">
        <w:rPr>
          <w:rFonts w:ascii="Arial" w:eastAsia="宋体" w:hAnsi="Arial" w:cs="Arial"/>
          <w:kern w:val="0"/>
          <w:sz w:val="22"/>
        </w:rPr>
        <w:t>5</w:t>
      </w:r>
      <w:r w:rsidRPr="006F30F2">
        <w:rPr>
          <w:rFonts w:ascii="Arial" w:eastAsia="宋体" w:hAnsi="Arial" w:cs="Arial"/>
          <w:kern w:val="0"/>
          <w:sz w:val="22"/>
        </w:rPr>
        <w:t>名从事重点实验室管理的专家对实验室名称、研究方向、申报材料等进行论证，并</w:t>
      </w:r>
      <w:proofErr w:type="gramStart"/>
      <w:r w:rsidRPr="006F30F2">
        <w:rPr>
          <w:rFonts w:ascii="Arial" w:eastAsia="宋体" w:hAnsi="Arial" w:cs="Arial"/>
          <w:kern w:val="0"/>
          <w:sz w:val="22"/>
        </w:rPr>
        <w:t>附专家</w:t>
      </w:r>
      <w:proofErr w:type="gramEnd"/>
      <w:r w:rsidRPr="006F30F2">
        <w:rPr>
          <w:rFonts w:ascii="Arial" w:eastAsia="宋体" w:hAnsi="Arial" w:cs="Arial"/>
          <w:kern w:val="0"/>
          <w:sz w:val="22"/>
        </w:rPr>
        <w:t>论证签字意见表（姓名、单位、职称、专业、联系电话等）。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（五）省级重点实验室统一按照</w:t>
      </w:r>
      <w:r w:rsidRPr="006F30F2">
        <w:rPr>
          <w:rFonts w:ascii="Arial" w:eastAsia="宋体" w:hAnsi="Arial" w:cs="Arial"/>
          <w:kern w:val="0"/>
          <w:sz w:val="22"/>
        </w:rPr>
        <w:t>“</w:t>
      </w:r>
      <w:r w:rsidRPr="006F30F2">
        <w:rPr>
          <w:rFonts w:ascii="Arial" w:eastAsia="宋体" w:hAnsi="Arial" w:cs="Arial"/>
          <w:kern w:val="0"/>
          <w:sz w:val="22"/>
        </w:rPr>
        <w:t>河南省</w:t>
      </w:r>
      <w:r w:rsidRPr="006F30F2">
        <w:rPr>
          <w:rFonts w:ascii="Arial" w:eastAsia="宋体" w:hAnsi="Arial" w:cs="Arial"/>
          <w:kern w:val="0"/>
          <w:sz w:val="22"/>
        </w:rPr>
        <w:t>XXX</w:t>
      </w:r>
      <w:r w:rsidRPr="006F30F2">
        <w:rPr>
          <w:rFonts w:ascii="Arial" w:eastAsia="宋体" w:hAnsi="Arial" w:cs="Arial"/>
          <w:kern w:val="0"/>
          <w:sz w:val="22"/>
        </w:rPr>
        <w:t>（核心研究方向）重点实验室</w:t>
      </w:r>
      <w:r w:rsidRPr="006F30F2">
        <w:rPr>
          <w:rFonts w:ascii="Arial" w:eastAsia="宋体" w:hAnsi="Arial" w:cs="Arial"/>
          <w:kern w:val="0"/>
          <w:sz w:val="22"/>
        </w:rPr>
        <w:t>”</w:t>
      </w:r>
      <w:r w:rsidRPr="006F30F2">
        <w:rPr>
          <w:rFonts w:ascii="Arial" w:eastAsia="宋体" w:hAnsi="Arial" w:cs="Arial"/>
          <w:kern w:val="0"/>
          <w:sz w:val="22"/>
        </w:rPr>
        <w:t>命名。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b/>
          <w:bCs/>
          <w:kern w:val="0"/>
          <w:sz w:val="22"/>
        </w:rPr>
        <w:t>四、申报程序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（一）各申报单位严格按通知明确的申报名额登录</w:t>
      </w:r>
      <w:r w:rsidRPr="006F30F2">
        <w:rPr>
          <w:rFonts w:ascii="Arial" w:eastAsia="宋体" w:hAnsi="Arial" w:cs="Arial"/>
          <w:kern w:val="0"/>
          <w:sz w:val="22"/>
        </w:rPr>
        <w:t>“</w:t>
      </w:r>
      <w:r w:rsidRPr="006F30F2">
        <w:rPr>
          <w:rFonts w:ascii="Arial" w:eastAsia="宋体" w:hAnsi="Arial" w:cs="Arial"/>
          <w:kern w:val="0"/>
          <w:sz w:val="22"/>
        </w:rPr>
        <w:t>河南省科技管理信息系统（</w:t>
      </w:r>
      <w:r w:rsidRPr="006F30F2">
        <w:rPr>
          <w:rFonts w:ascii="Arial" w:eastAsia="宋体" w:hAnsi="Arial" w:cs="Arial"/>
          <w:kern w:val="0"/>
          <w:sz w:val="22"/>
        </w:rPr>
        <w:t>http://xm.hnkjt.gov.cn/</w:t>
      </w:r>
      <w:r w:rsidRPr="006F30F2">
        <w:rPr>
          <w:rFonts w:ascii="Arial" w:eastAsia="宋体" w:hAnsi="Arial" w:cs="Arial"/>
          <w:kern w:val="0"/>
          <w:sz w:val="22"/>
        </w:rPr>
        <w:t>）</w:t>
      </w:r>
      <w:r w:rsidRPr="006F30F2">
        <w:rPr>
          <w:rFonts w:ascii="Arial" w:eastAsia="宋体" w:hAnsi="Arial" w:cs="Arial"/>
          <w:kern w:val="0"/>
          <w:sz w:val="22"/>
        </w:rPr>
        <w:t>”</w:t>
      </w:r>
      <w:r w:rsidRPr="006F30F2">
        <w:rPr>
          <w:rFonts w:ascii="Arial" w:eastAsia="宋体" w:hAnsi="Arial" w:cs="Arial"/>
          <w:kern w:val="0"/>
          <w:sz w:val="22"/>
        </w:rPr>
        <w:t>填报《组建河南省重点实验室申报书</w:t>
      </w:r>
      <w:r w:rsidRPr="006F30F2">
        <w:rPr>
          <w:rFonts w:ascii="Arial" w:eastAsia="宋体" w:hAnsi="Arial" w:cs="Arial"/>
          <w:kern w:val="0"/>
          <w:sz w:val="22"/>
        </w:rPr>
        <w:t>(</w:t>
      </w:r>
      <w:r w:rsidRPr="006F30F2">
        <w:rPr>
          <w:rFonts w:ascii="Arial" w:eastAsia="宋体" w:hAnsi="Arial" w:cs="Arial"/>
          <w:kern w:val="0"/>
          <w:sz w:val="22"/>
        </w:rPr>
        <w:t>学科类</w:t>
      </w:r>
      <w:r w:rsidRPr="006F30F2">
        <w:rPr>
          <w:rFonts w:ascii="Arial" w:eastAsia="宋体" w:hAnsi="Arial" w:cs="Arial"/>
          <w:kern w:val="0"/>
          <w:sz w:val="22"/>
        </w:rPr>
        <w:t>/</w:t>
      </w:r>
      <w:r w:rsidRPr="006F30F2">
        <w:rPr>
          <w:rFonts w:ascii="Arial" w:eastAsia="宋体" w:hAnsi="Arial" w:cs="Arial"/>
          <w:kern w:val="0"/>
          <w:sz w:val="22"/>
        </w:rPr>
        <w:t>企业类</w:t>
      </w:r>
      <w:r w:rsidRPr="006F30F2">
        <w:rPr>
          <w:rFonts w:ascii="Arial" w:eastAsia="宋体" w:hAnsi="Arial" w:cs="Arial"/>
          <w:kern w:val="0"/>
          <w:sz w:val="22"/>
        </w:rPr>
        <w:t>)</w:t>
      </w:r>
      <w:r w:rsidRPr="006F30F2">
        <w:rPr>
          <w:rFonts w:ascii="Arial" w:eastAsia="宋体" w:hAnsi="Arial" w:cs="Arial"/>
          <w:kern w:val="0"/>
          <w:sz w:val="22"/>
        </w:rPr>
        <w:t>》（格式见附件</w:t>
      </w:r>
      <w:r w:rsidRPr="006F30F2">
        <w:rPr>
          <w:rFonts w:ascii="Arial" w:eastAsia="宋体" w:hAnsi="Arial" w:cs="Arial"/>
          <w:kern w:val="0"/>
          <w:sz w:val="22"/>
        </w:rPr>
        <w:t>2</w:t>
      </w:r>
      <w:r w:rsidRPr="006F30F2">
        <w:rPr>
          <w:rFonts w:ascii="Arial" w:eastAsia="宋体" w:hAnsi="Arial" w:cs="Arial"/>
          <w:kern w:val="0"/>
          <w:sz w:val="22"/>
        </w:rPr>
        <w:t>、附件</w:t>
      </w:r>
      <w:r w:rsidRPr="006F30F2">
        <w:rPr>
          <w:rFonts w:ascii="Arial" w:eastAsia="宋体" w:hAnsi="Arial" w:cs="Arial"/>
          <w:kern w:val="0"/>
          <w:sz w:val="22"/>
        </w:rPr>
        <w:t>3</w:t>
      </w:r>
      <w:r w:rsidRPr="006F30F2">
        <w:rPr>
          <w:rFonts w:ascii="Arial" w:eastAsia="宋体" w:hAnsi="Arial" w:cs="Arial"/>
          <w:kern w:val="0"/>
          <w:sz w:val="22"/>
        </w:rPr>
        <w:t>），申报材料，并上</w:t>
      </w:r>
      <w:proofErr w:type="gramStart"/>
      <w:r w:rsidRPr="006F30F2">
        <w:rPr>
          <w:rFonts w:ascii="Arial" w:eastAsia="宋体" w:hAnsi="Arial" w:cs="Arial"/>
          <w:kern w:val="0"/>
          <w:sz w:val="22"/>
        </w:rPr>
        <w:t>传相关</w:t>
      </w:r>
      <w:proofErr w:type="gramEnd"/>
      <w:r w:rsidRPr="006F30F2">
        <w:rPr>
          <w:rFonts w:ascii="Arial" w:eastAsia="宋体" w:hAnsi="Arial" w:cs="Arial"/>
          <w:kern w:val="0"/>
          <w:sz w:val="22"/>
        </w:rPr>
        <w:t>附件。申报单位网上填报申报书的受理时间为：</w:t>
      </w:r>
      <w:r w:rsidRPr="006F30F2">
        <w:rPr>
          <w:rFonts w:ascii="Arial" w:eastAsia="宋体" w:hAnsi="Arial" w:cs="Arial"/>
          <w:kern w:val="0"/>
          <w:sz w:val="22"/>
        </w:rPr>
        <w:t>2020</w:t>
      </w:r>
      <w:r w:rsidRPr="006F30F2">
        <w:rPr>
          <w:rFonts w:ascii="Arial" w:eastAsia="宋体" w:hAnsi="Arial" w:cs="Arial"/>
          <w:kern w:val="0"/>
          <w:sz w:val="22"/>
        </w:rPr>
        <w:t>年</w:t>
      </w:r>
      <w:r w:rsidRPr="006F30F2">
        <w:rPr>
          <w:rFonts w:ascii="Arial" w:eastAsia="宋体" w:hAnsi="Arial" w:cs="Arial"/>
          <w:kern w:val="0"/>
          <w:sz w:val="22"/>
        </w:rPr>
        <w:t>1</w:t>
      </w:r>
      <w:r w:rsidRPr="006F30F2">
        <w:rPr>
          <w:rFonts w:ascii="Arial" w:eastAsia="宋体" w:hAnsi="Arial" w:cs="Arial"/>
          <w:kern w:val="0"/>
          <w:sz w:val="22"/>
        </w:rPr>
        <w:t>月</w:t>
      </w:r>
      <w:r w:rsidRPr="006F30F2">
        <w:rPr>
          <w:rFonts w:ascii="Arial" w:eastAsia="宋体" w:hAnsi="Arial" w:cs="Arial"/>
          <w:kern w:val="0"/>
          <w:sz w:val="22"/>
        </w:rPr>
        <w:t>13</w:t>
      </w:r>
      <w:r w:rsidRPr="006F30F2">
        <w:rPr>
          <w:rFonts w:ascii="Arial" w:eastAsia="宋体" w:hAnsi="Arial" w:cs="Arial"/>
          <w:kern w:val="0"/>
          <w:sz w:val="22"/>
        </w:rPr>
        <w:t>日</w:t>
      </w:r>
      <w:r w:rsidRPr="006F30F2">
        <w:rPr>
          <w:rFonts w:ascii="Arial" w:eastAsia="宋体" w:hAnsi="Arial" w:cs="Arial"/>
          <w:kern w:val="0"/>
          <w:sz w:val="22"/>
        </w:rPr>
        <w:t>8</w:t>
      </w:r>
      <w:r w:rsidRPr="006F30F2">
        <w:rPr>
          <w:rFonts w:ascii="Arial" w:eastAsia="宋体" w:hAnsi="Arial" w:cs="Arial"/>
          <w:kern w:val="0"/>
          <w:sz w:val="22"/>
        </w:rPr>
        <w:t>：</w:t>
      </w:r>
      <w:r w:rsidRPr="006F30F2">
        <w:rPr>
          <w:rFonts w:ascii="Arial" w:eastAsia="宋体" w:hAnsi="Arial" w:cs="Arial"/>
          <w:kern w:val="0"/>
          <w:sz w:val="22"/>
        </w:rPr>
        <w:t>00</w:t>
      </w:r>
      <w:r w:rsidRPr="006F30F2">
        <w:rPr>
          <w:rFonts w:ascii="Arial" w:eastAsia="宋体" w:hAnsi="Arial" w:cs="Arial"/>
          <w:kern w:val="0"/>
          <w:sz w:val="22"/>
        </w:rPr>
        <w:t>至</w:t>
      </w:r>
      <w:r w:rsidRPr="006F30F2">
        <w:rPr>
          <w:rFonts w:ascii="Arial" w:eastAsia="宋体" w:hAnsi="Arial" w:cs="Arial"/>
          <w:kern w:val="0"/>
          <w:sz w:val="22"/>
        </w:rPr>
        <w:t>2020</w:t>
      </w:r>
      <w:r w:rsidRPr="006F30F2">
        <w:rPr>
          <w:rFonts w:ascii="Arial" w:eastAsia="宋体" w:hAnsi="Arial" w:cs="Arial"/>
          <w:kern w:val="0"/>
          <w:sz w:val="22"/>
        </w:rPr>
        <w:t>年</w:t>
      </w:r>
      <w:r w:rsidRPr="006F30F2">
        <w:rPr>
          <w:rFonts w:ascii="Arial" w:eastAsia="宋体" w:hAnsi="Arial" w:cs="Arial"/>
          <w:kern w:val="0"/>
          <w:sz w:val="22"/>
        </w:rPr>
        <w:t>2</w:t>
      </w:r>
      <w:r w:rsidRPr="006F30F2">
        <w:rPr>
          <w:rFonts w:ascii="Arial" w:eastAsia="宋体" w:hAnsi="Arial" w:cs="Arial"/>
          <w:kern w:val="0"/>
          <w:sz w:val="22"/>
        </w:rPr>
        <w:t>月</w:t>
      </w:r>
      <w:r w:rsidRPr="006F30F2">
        <w:rPr>
          <w:rFonts w:ascii="Arial" w:eastAsia="宋体" w:hAnsi="Arial" w:cs="Arial"/>
          <w:kern w:val="0"/>
          <w:sz w:val="22"/>
        </w:rPr>
        <w:t>6</w:t>
      </w:r>
      <w:r w:rsidRPr="006F30F2">
        <w:rPr>
          <w:rFonts w:ascii="Arial" w:eastAsia="宋体" w:hAnsi="Arial" w:cs="Arial"/>
          <w:kern w:val="0"/>
          <w:sz w:val="22"/>
        </w:rPr>
        <w:t>日</w:t>
      </w:r>
      <w:r w:rsidRPr="006F30F2">
        <w:rPr>
          <w:rFonts w:ascii="Arial" w:eastAsia="宋体" w:hAnsi="Arial" w:cs="Arial"/>
          <w:kern w:val="0"/>
          <w:sz w:val="22"/>
        </w:rPr>
        <w:t>17</w:t>
      </w:r>
      <w:r w:rsidRPr="006F30F2">
        <w:rPr>
          <w:rFonts w:ascii="Arial" w:eastAsia="宋体" w:hAnsi="Arial" w:cs="Arial"/>
          <w:kern w:val="0"/>
          <w:sz w:val="22"/>
        </w:rPr>
        <w:t>：</w:t>
      </w:r>
      <w:r w:rsidRPr="006F30F2">
        <w:rPr>
          <w:rFonts w:ascii="Arial" w:eastAsia="宋体" w:hAnsi="Arial" w:cs="Arial"/>
          <w:kern w:val="0"/>
          <w:sz w:val="22"/>
        </w:rPr>
        <w:t>30</w:t>
      </w:r>
      <w:r w:rsidRPr="006F30F2">
        <w:rPr>
          <w:rFonts w:ascii="Arial" w:eastAsia="宋体" w:hAnsi="Arial" w:cs="Arial"/>
          <w:kern w:val="0"/>
          <w:sz w:val="22"/>
        </w:rPr>
        <w:t>。逾期不予受理。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（二）各单位严格审核把关后提交。提交时间为</w:t>
      </w:r>
      <w:r w:rsidRPr="006F30F2">
        <w:rPr>
          <w:rFonts w:ascii="Arial" w:eastAsia="宋体" w:hAnsi="Arial" w:cs="Arial"/>
          <w:kern w:val="0"/>
          <w:sz w:val="22"/>
        </w:rPr>
        <w:t>2020</w:t>
      </w:r>
      <w:r w:rsidRPr="006F30F2">
        <w:rPr>
          <w:rFonts w:ascii="Arial" w:eastAsia="宋体" w:hAnsi="Arial" w:cs="Arial"/>
          <w:kern w:val="0"/>
          <w:sz w:val="22"/>
        </w:rPr>
        <w:t>年</w:t>
      </w:r>
      <w:r w:rsidRPr="006F30F2">
        <w:rPr>
          <w:rFonts w:ascii="Arial" w:eastAsia="宋体" w:hAnsi="Arial" w:cs="Arial"/>
          <w:kern w:val="0"/>
          <w:sz w:val="22"/>
        </w:rPr>
        <w:t>2</w:t>
      </w:r>
      <w:r w:rsidRPr="006F30F2">
        <w:rPr>
          <w:rFonts w:ascii="Arial" w:eastAsia="宋体" w:hAnsi="Arial" w:cs="Arial"/>
          <w:kern w:val="0"/>
          <w:sz w:val="22"/>
        </w:rPr>
        <w:t>月</w:t>
      </w:r>
      <w:r w:rsidRPr="006F30F2">
        <w:rPr>
          <w:rFonts w:ascii="Arial" w:eastAsia="宋体" w:hAnsi="Arial" w:cs="Arial"/>
          <w:kern w:val="0"/>
          <w:sz w:val="22"/>
        </w:rPr>
        <w:t>8</w:t>
      </w:r>
      <w:r w:rsidRPr="006F30F2">
        <w:rPr>
          <w:rFonts w:ascii="Arial" w:eastAsia="宋体" w:hAnsi="Arial" w:cs="Arial"/>
          <w:kern w:val="0"/>
          <w:sz w:val="22"/>
        </w:rPr>
        <w:t>日</w:t>
      </w:r>
      <w:r w:rsidRPr="006F30F2">
        <w:rPr>
          <w:rFonts w:ascii="Arial" w:eastAsia="宋体" w:hAnsi="Arial" w:cs="Arial"/>
          <w:kern w:val="0"/>
          <w:sz w:val="22"/>
        </w:rPr>
        <w:t>8:00</w:t>
      </w:r>
      <w:r w:rsidRPr="006F30F2">
        <w:rPr>
          <w:rFonts w:ascii="Arial" w:eastAsia="宋体" w:hAnsi="Arial" w:cs="Arial"/>
          <w:kern w:val="0"/>
          <w:sz w:val="22"/>
        </w:rPr>
        <w:t>至</w:t>
      </w:r>
      <w:r w:rsidRPr="006F30F2">
        <w:rPr>
          <w:rFonts w:ascii="Arial" w:eastAsia="宋体" w:hAnsi="Arial" w:cs="Arial"/>
          <w:kern w:val="0"/>
          <w:sz w:val="22"/>
        </w:rPr>
        <w:t>2</w:t>
      </w:r>
      <w:r w:rsidRPr="006F30F2">
        <w:rPr>
          <w:rFonts w:ascii="Arial" w:eastAsia="宋体" w:hAnsi="Arial" w:cs="Arial"/>
          <w:kern w:val="0"/>
          <w:sz w:val="22"/>
        </w:rPr>
        <w:t>月</w:t>
      </w:r>
      <w:r w:rsidRPr="006F30F2">
        <w:rPr>
          <w:rFonts w:ascii="Arial" w:eastAsia="宋体" w:hAnsi="Arial" w:cs="Arial"/>
          <w:kern w:val="0"/>
          <w:sz w:val="22"/>
        </w:rPr>
        <w:t>9</w:t>
      </w:r>
      <w:r w:rsidRPr="006F30F2">
        <w:rPr>
          <w:rFonts w:ascii="Arial" w:eastAsia="宋体" w:hAnsi="Arial" w:cs="Arial"/>
          <w:kern w:val="0"/>
          <w:sz w:val="22"/>
        </w:rPr>
        <w:t>日</w:t>
      </w:r>
      <w:r w:rsidRPr="006F30F2">
        <w:rPr>
          <w:rFonts w:ascii="Arial" w:eastAsia="宋体" w:hAnsi="Arial" w:cs="Arial"/>
          <w:kern w:val="0"/>
          <w:sz w:val="22"/>
        </w:rPr>
        <w:t>17:30</w:t>
      </w:r>
      <w:r w:rsidRPr="006F30F2">
        <w:rPr>
          <w:rFonts w:ascii="Arial" w:eastAsia="宋体" w:hAnsi="Arial" w:cs="Arial"/>
          <w:kern w:val="0"/>
          <w:sz w:val="22"/>
        </w:rPr>
        <w:t>，申报单位</w:t>
      </w:r>
      <w:proofErr w:type="gramStart"/>
      <w:r w:rsidRPr="006F30F2">
        <w:rPr>
          <w:rFonts w:ascii="Arial" w:eastAsia="宋体" w:hAnsi="Arial" w:cs="Arial"/>
          <w:kern w:val="0"/>
          <w:sz w:val="22"/>
        </w:rPr>
        <w:t>待主管</w:t>
      </w:r>
      <w:proofErr w:type="gramEnd"/>
      <w:r w:rsidRPr="006F30F2">
        <w:rPr>
          <w:rFonts w:ascii="Arial" w:eastAsia="宋体" w:hAnsi="Arial" w:cs="Arial"/>
          <w:kern w:val="0"/>
          <w:sz w:val="22"/>
        </w:rPr>
        <w:t>部门（单位）审核通过进行网上提交后，申报单位由系统生成</w:t>
      </w:r>
      <w:r w:rsidRPr="006F30F2">
        <w:rPr>
          <w:rFonts w:ascii="Arial" w:eastAsia="宋体" w:hAnsi="Arial" w:cs="Arial"/>
          <w:kern w:val="0"/>
          <w:sz w:val="22"/>
        </w:rPr>
        <w:t>PDF</w:t>
      </w:r>
      <w:r w:rsidRPr="006F30F2">
        <w:rPr>
          <w:rFonts w:ascii="Arial" w:eastAsia="宋体" w:hAnsi="Arial" w:cs="Arial"/>
          <w:kern w:val="0"/>
          <w:sz w:val="22"/>
        </w:rPr>
        <w:t>文档打印（相关附件材料附后），申报材料书籍式装订后一式</w:t>
      </w:r>
      <w:r w:rsidRPr="006F30F2">
        <w:rPr>
          <w:rFonts w:ascii="Arial" w:eastAsia="宋体" w:hAnsi="Arial" w:cs="Arial"/>
          <w:kern w:val="0"/>
          <w:sz w:val="22"/>
        </w:rPr>
        <w:t>6</w:t>
      </w:r>
      <w:r w:rsidRPr="006F30F2">
        <w:rPr>
          <w:rFonts w:ascii="Arial" w:eastAsia="宋体" w:hAnsi="Arial" w:cs="Arial"/>
          <w:kern w:val="0"/>
          <w:sz w:val="22"/>
        </w:rPr>
        <w:t>份报送中医药科学院（同时提交材料电子版至电子邮箱）。其中申报材料一式</w:t>
      </w:r>
      <w:r w:rsidRPr="006F30F2">
        <w:rPr>
          <w:rFonts w:ascii="Arial" w:eastAsia="宋体" w:hAnsi="Arial" w:cs="Arial"/>
          <w:kern w:val="0"/>
          <w:sz w:val="22"/>
        </w:rPr>
        <w:t>3</w:t>
      </w:r>
      <w:r w:rsidRPr="006F30F2">
        <w:rPr>
          <w:rFonts w:ascii="Arial" w:eastAsia="宋体" w:hAnsi="Arial" w:cs="Arial"/>
          <w:kern w:val="0"/>
          <w:sz w:val="22"/>
        </w:rPr>
        <w:t>份（勿用塑料封面）并辅以佐证</w:t>
      </w:r>
      <w:r w:rsidRPr="006F30F2">
        <w:rPr>
          <w:rFonts w:ascii="Arial" w:eastAsia="宋体" w:hAnsi="Arial" w:cs="Arial"/>
          <w:kern w:val="0"/>
          <w:sz w:val="22"/>
        </w:rPr>
        <w:lastRenderedPageBreak/>
        <w:t>材料，纸质材料正反印刷为</w:t>
      </w:r>
      <w:r w:rsidRPr="006F30F2">
        <w:rPr>
          <w:rFonts w:ascii="Arial" w:eastAsia="宋体" w:hAnsi="Arial" w:cs="Arial"/>
          <w:kern w:val="0"/>
          <w:sz w:val="22"/>
        </w:rPr>
        <w:t>A4</w:t>
      </w:r>
      <w:r w:rsidRPr="006F30F2">
        <w:rPr>
          <w:rFonts w:ascii="Arial" w:eastAsia="宋体" w:hAnsi="Arial" w:cs="Arial"/>
          <w:kern w:val="0"/>
          <w:sz w:val="22"/>
        </w:rPr>
        <w:t>胶装，总页数不超过</w:t>
      </w:r>
      <w:r w:rsidRPr="006F30F2">
        <w:rPr>
          <w:rFonts w:ascii="Arial" w:eastAsia="宋体" w:hAnsi="Arial" w:cs="Arial"/>
          <w:kern w:val="0"/>
          <w:sz w:val="22"/>
        </w:rPr>
        <w:t>200</w:t>
      </w:r>
      <w:r w:rsidRPr="006F30F2">
        <w:rPr>
          <w:rFonts w:ascii="Arial" w:eastAsia="宋体" w:hAnsi="Arial" w:cs="Arial"/>
          <w:kern w:val="0"/>
          <w:sz w:val="22"/>
        </w:rPr>
        <w:t>页。申报书和佐证材料装订在一起，同时按申报的实验室名称上报</w:t>
      </w:r>
      <w:r w:rsidRPr="006F30F2">
        <w:rPr>
          <w:rFonts w:ascii="Arial" w:eastAsia="宋体" w:hAnsi="Arial" w:cs="Arial"/>
          <w:kern w:val="0"/>
          <w:sz w:val="22"/>
        </w:rPr>
        <w:t>PPT</w:t>
      </w:r>
      <w:r w:rsidRPr="006F30F2">
        <w:rPr>
          <w:rFonts w:ascii="Arial" w:eastAsia="宋体" w:hAnsi="Arial" w:cs="Arial"/>
          <w:kern w:val="0"/>
          <w:sz w:val="22"/>
        </w:rPr>
        <w:t>答辩材料（时间不超过</w:t>
      </w:r>
      <w:r w:rsidRPr="006F30F2">
        <w:rPr>
          <w:rFonts w:ascii="Arial" w:eastAsia="宋体" w:hAnsi="Arial" w:cs="Arial"/>
          <w:kern w:val="0"/>
          <w:sz w:val="22"/>
        </w:rPr>
        <w:t>20</w:t>
      </w:r>
      <w:r w:rsidRPr="006F30F2">
        <w:rPr>
          <w:rFonts w:ascii="Arial" w:eastAsia="宋体" w:hAnsi="Arial" w:cs="Arial"/>
          <w:kern w:val="0"/>
          <w:sz w:val="22"/>
        </w:rPr>
        <w:t>分钟），封面加盖依托单位和主管部门</w:t>
      </w:r>
      <w:r w:rsidRPr="006F30F2">
        <w:rPr>
          <w:rFonts w:ascii="Arial" w:eastAsia="宋体" w:hAnsi="Arial" w:cs="Arial"/>
          <w:kern w:val="0"/>
          <w:sz w:val="22"/>
        </w:rPr>
        <w:t>(</w:t>
      </w:r>
      <w:r w:rsidRPr="006F30F2">
        <w:rPr>
          <w:rFonts w:ascii="Arial" w:eastAsia="宋体" w:hAnsi="Arial" w:cs="Arial"/>
          <w:kern w:val="0"/>
          <w:sz w:val="22"/>
        </w:rPr>
        <w:t>单位</w:t>
      </w:r>
      <w:r w:rsidRPr="006F30F2">
        <w:rPr>
          <w:rFonts w:ascii="Arial" w:eastAsia="宋体" w:hAnsi="Arial" w:cs="Arial"/>
          <w:kern w:val="0"/>
          <w:sz w:val="22"/>
        </w:rPr>
        <w:t>)</w:t>
      </w:r>
      <w:r w:rsidRPr="006F30F2">
        <w:rPr>
          <w:rFonts w:ascii="Arial" w:eastAsia="宋体" w:hAnsi="Arial" w:cs="Arial"/>
          <w:kern w:val="0"/>
          <w:sz w:val="22"/>
        </w:rPr>
        <w:t>公章（联合建设的实验室需要加盖双方依托单位和主管部门公章）</w:t>
      </w:r>
      <w:r w:rsidRPr="006F30F2">
        <w:rPr>
          <w:rFonts w:ascii="Arial" w:eastAsia="宋体" w:hAnsi="Arial" w:cs="Arial"/>
          <w:kern w:val="0"/>
          <w:sz w:val="22"/>
        </w:rPr>
        <w:t>,</w:t>
      </w:r>
      <w:r w:rsidRPr="006F30F2">
        <w:rPr>
          <w:rFonts w:ascii="Arial" w:eastAsia="宋体" w:hAnsi="Arial" w:cs="Arial"/>
          <w:kern w:val="0"/>
          <w:sz w:val="22"/>
        </w:rPr>
        <w:t>经主管部门</w:t>
      </w:r>
      <w:r w:rsidRPr="006F30F2">
        <w:rPr>
          <w:rFonts w:ascii="Arial" w:eastAsia="宋体" w:hAnsi="Arial" w:cs="Arial"/>
          <w:kern w:val="0"/>
          <w:sz w:val="22"/>
        </w:rPr>
        <w:t>(</w:t>
      </w:r>
      <w:r w:rsidRPr="006F30F2">
        <w:rPr>
          <w:rFonts w:ascii="Arial" w:eastAsia="宋体" w:hAnsi="Arial" w:cs="Arial"/>
          <w:kern w:val="0"/>
          <w:sz w:val="22"/>
        </w:rPr>
        <w:t>单位</w:t>
      </w:r>
      <w:r w:rsidRPr="006F30F2">
        <w:rPr>
          <w:rFonts w:ascii="Arial" w:eastAsia="宋体" w:hAnsi="Arial" w:cs="Arial"/>
          <w:kern w:val="0"/>
          <w:sz w:val="22"/>
        </w:rPr>
        <w:t>)</w:t>
      </w:r>
      <w:r w:rsidRPr="006F30F2">
        <w:rPr>
          <w:rFonts w:ascii="Arial" w:eastAsia="宋体" w:hAnsi="Arial" w:cs="Arial"/>
          <w:kern w:val="0"/>
          <w:sz w:val="22"/>
        </w:rPr>
        <w:t>审核盖章后报省科技厅。其余</w:t>
      </w:r>
      <w:r w:rsidRPr="006F30F2">
        <w:rPr>
          <w:rFonts w:ascii="Arial" w:eastAsia="宋体" w:hAnsi="Arial" w:cs="Arial"/>
          <w:kern w:val="0"/>
          <w:sz w:val="22"/>
        </w:rPr>
        <w:t>3</w:t>
      </w:r>
      <w:r w:rsidRPr="006F30F2">
        <w:rPr>
          <w:rFonts w:ascii="Arial" w:eastAsia="宋体" w:hAnsi="Arial" w:cs="Arial"/>
          <w:kern w:val="0"/>
          <w:sz w:val="22"/>
        </w:rPr>
        <w:t>份留存以备答辩时使用。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（三）报送时间：截止</w:t>
      </w:r>
      <w:r w:rsidRPr="006F30F2">
        <w:rPr>
          <w:rFonts w:ascii="Arial" w:eastAsia="宋体" w:hAnsi="Arial" w:cs="Arial"/>
          <w:kern w:val="0"/>
          <w:sz w:val="22"/>
        </w:rPr>
        <w:t>2020</w:t>
      </w:r>
      <w:r w:rsidRPr="006F30F2">
        <w:rPr>
          <w:rFonts w:ascii="Arial" w:eastAsia="宋体" w:hAnsi="Arial" w:cs="Arial"/>
          <w:kern w:val="0"/>
          <w:sz w:val="22"/>
        </w:rPr>
        <w:t>年</w:t>
      </w:r>
      <w:r w:rsidRPr="006F30F2">
        <w:rPr>
          <w:rFonts w:ascii="Arial" w:eastAsia="宋体" w:hAnsi="Arial" w:cs="Arial"/>
          <w:kern w:val="0"/>
          <w:sz w:val="22"/>
        </w:rPr>
        <w:t>2</w:t>
      </w:r>
      <w:r w:rsidRPr="006F30F2">
        <w:rPr>
          <w:rFonts w:ascii="Arial" w:eastAsia="宋体" w:hAnsi="Arial" w:cs="Arial"/>
          <w:kern w:val="0"/>
          <w:sz w:val="22"/>
        </w:rPr>
        <w:t>月</w:t>
      </w:r>
      <w:r w:rsidRPr="006F30F2">
        <w:rPr>
          <w:rFonts w:ascii="Arial" w:eastAsia="宋体" w:hAnsi="Arial" w:cs="Arial"/>
          <w:kern w:val="0"/>
          <w:sz w:val="22"/>
        </w:rPr>
        <w:t>12</w:t>
      </w:r>
      <w:r w:rsidRPr="006F30F2">
        <w:rPr>
          <w:rFonts w:ascii="Arial" w:eastAsia="宋体" w:hAnsi="Arial" w:cs="Arial"/>
          <w:kern w:val="0"/>
          <w:sz w:val="22"/>
        </w:rPr>
        <w:t>日下午</w:t>
      </w:r>
      <w:r w:rsidRPr="006F30F2">
        <w:rPr>
          <w:rFonts w:ascii="Arial" w:eastAsia="宋体" w:hAnsi="Arial" w:cs="Arial"/>
          <w:kern w:val="0"/>
          <w:sz w:val="22"/>
        </w:rPr>
        <w:t>18</w:t>
      </w:r>
      <w:r w:rsidRPr="006F30F2">
        <w:rPr>
          <w:rFonts w:ascii="Arial" w:eastAsia="宋体" w:hAnsi="Arial" w:cs="Arial"/>
          <w:kern w:val="0"/>
          <w:sz w:val="22"/>
        </w:rPr>
        <w:t>：</w:t>
      </w:r>
      <w:r w:rsidRPr="006F30F2">
        <w:rPr>
          <w:rFonts w:ascii="Arial" w:eastAsia="宋体" w:hAnsi="Arial" w:cs="Arial"/>
          <w:kern w:val="0"/>
          <w:sz w:val="22"/>
        </w:rPr>
        <w:t>00</w:t>
      </w:r>
      <w:r w:rsidRPr="006F30F2">
        <w:rPr>
          <w:rFonts w:ascii="Arial" w:eastAsia="宋体" w:hAnsi="Arial" w:cs="Arial"/>
          <w:kern w:val="0"/>
          <w:sz w:val="22"/>
        </w:rPr>
        <w:t>，逾期不予受理。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（四）报送地址：中医药科学院教学科研管理办公室（教学楼</w:t>
      </w:r>
      <w:r w:rsidRPr="006F30F2">
        <w:rPr>
          <w:rFonts w:ascii="Arial" w:eastAsia="宋体" w:hAnsi="Arial" w:cs="Arial"/>
          <w:kern w:val="0"/>
          <w:sz w:val="22"/>
        </w:rPr>
        <w:t>BM742</w:t>
      </w:r>
      <w:r w:rsidRPr="006F30F2">
        <w:rPr>
          <w:rFonts w:ascii="Arial" w:eastAsia="宋体" w:hAnsi="Arial" w:cs="Arial"/>
          <w:kern w:val="0"/>
          <w:sz w:val="22"/>
        </w:rPr>
        <w:t>办公室）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联系人：陈老师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联系电话：</w:t>
      </w:r>
      <w:r w:rsidRPr="006F30F2">
        <w:rPr>
          <w:rFonts w:ascii="Arial" w:eastAsia="宋体" w:hAnsi="Arial" w:cs="Arial"/>
          <w:kern w:val="0"/>
          <w:sz w:val="22"/>
        </w:rPr>
        <w:t>0371-86253082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电子邮箱：</w:t>
      </w:r>
      <w:hyperlink r:id="rId7" w:history="1">
        <w:r w:rsidRPr="006F30F2">
          <w:rPr>
            <w:rFonts w:ascii="Arial" w:eastAsia="宋体" w:hAnsi="Arial" w:cs="Arial"/>
            <w:kern w:val="0"/>
            <w:sz w:val="22"/>
          </w:rPr>
          <w:t>Mischenxh@126.com</w:t>
        </w:r>
      </w:hyperlink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jc w:val="right"/>
        <w:rPr>
          <w:rFonts w:ascii="Arial" w:eastAsia="宋体" w:hAnsi="Arial" w:cs="Arial"/>
          <w:kern w:val="0"/>
          <w:sz w:val="22"/>
        </w:rPr>
      </w:pP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jc w:val="righ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中医药科学院</w:t>
      </w:r>
    </w:p>
    <w:p w:rsidR="006F30F2" w:rsidRPr="006F30F2" w:rsidRDefault="006F30F2" w:rsidP="006F30F2">
      <w:pPr>
        <w:widowControl/>
        <w:shd w:val="clear" w:color="auto" w:fill="FFFFFF"/>
        <w:spacing w:before="100" w:beforeAutospacing="1" w:after="100" w:afterAutospacing="1" w:line="380" w:lineRule="atLeast"/>
        <w:jc w:val="right"/>
        <w:rPr>
          <w:rFonts w:ascii="Arial" w:eastAsia="宋体" w:hAnsi="Arial" w:cs="Arial"/>
          <w:kern w:val="0"/>
          <w:sz w:val="22"/>
        </w:rPr>
      </w:pPr>
      <w:r w:rsidRPr="006F30F2">
        <w:rPr>
          <w:rFonts w:ascii="Arial" w:eastAsia="宋体" w:hAnsi="Arial" w:cs="Arial"/>
          <w:kern w:val="0"/>
          <w:sz w:val="22"/>
        </w:rPr>
        <w:t>2020</w:t>
      </w:r>
      <w:r w:rsidRPr="006F30F2">
        <w:rPr>
          <w:rFonts w:ascii="Arial" w:eastAsia="宋体" w:hAnsi="Arial" w:cs="Arial"/>
          <w:kern w:val="0"/>
          <w:sz w:val="22"/>
        </w:rPr>
        <w:t>年</w:t>
      </w:r>
      <w:r w:rsidRPr="006F30F2">
        <w:rPr>
          <w:rFonts w:ascii="Arial" w:eastAsia="宋体" w:hAnsi="Arial" w:cs="Arial"/>
          <w:kern w:val="0"/>
          <w:sz w:val="22"/>
        </w:rPr>
        <w:t>1</w:t>
      </w:r>
      <w:r w:rsidRPr="006F30F2">
        <w:rPr>
          <w:rFonts w:ascii="Arial" w:eastAsia="宋体" w:hAnsi="Arial" w:cs="Arial"/>
          <w:kern w:val="0"/>
          <w:sz w:val="22"/>
        </w:rPr>
        <w:t>月</w:t>
      </w:r>
      <w:r w:rsidRPr="006F30F2">
        <w:rPr>
          <w:rFonts w:ascii="Arial" w:eastAsia="宋体" w:hAnsi="Arial" w:cs="Arial"/>
          <w:kern w:val="0"/>
          <w:sz w:val="22"/>
        </w:rPr>
        <w:t>2</w:t>
      </w:r>
      <w:r w:rsidRPr="006F30F2">
        <w:rPr>
          <w:rFonts w:ascii="Arial" w:eastAsia="宋体" w:hAnsi="Arial" w:cs="Arial"/>
          <w:kern w:val="0"/>
          <w:sz w:val="22"/>
        </w:rPr>
        <w:t>日</w:t>
      </w:r>
    </w:p>
    <w:p w:rsidR="00185E9D" w:rsidRPr="006F30F2" w:rsidRDefault="00185E9D"/>
    <w:sectPr w:rsidR="00185E9D" w:rsidRPr="006F30F2" w:rsidSect="0018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67" w:rsidRDefault="00A15567" w:rsidP="006F30F2">
      <w:r>
        <w:separator/>
      </w:r>
    </w:p>
  </w:endnote>
  <w:endnote w:type="continuationSeparator" w:id="0">
    <w:p w:rsidR="00A15567" w:rsidRDefault="00A15567" w:rsidP="006F3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67" w:rsidRDefault="00A15567" w:rsidP="006F30F2">
      <w:r>
        <w:separator/>
      </w:r>
    </w:p>
  </w:footnote>
  <w:footnote w:type="continuationSeparator" w:id="0">
    <w:p w:rsidR="00A15567" w:rsidRDefault="00A15567" w:rsidP="006F3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6BC"/>
    <w:multiLevelType w:val="multilevel"/>
    <w:tmpl w:val="B020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0F2"/>
    <w:rsid w:val="00185E9D"/>
    <w:rsid w:val="006F30F2"/>
    <w:rsid w:val="00A1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9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0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0F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30F2"/>
    <w:rPr>
      <w:strike w:val="0"/>
      <w:dstrike w:val="0"/>
      <w:color w:val="0000FF"/>
      <w:u w:val="none"/>
      <w:effect w:val="none"/>
    </w:rPr>
  </w:style>
  <w:style w:type="character" w:styleId="a6">
    <w:name w:val="Emphasis"/>
    <w:basedOn w:val="a0"/>
    <w:uiPriority w:val="20"/>
    <w:qFormat/>
    <w:rsid w:val="006F30F2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6F3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6F3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F30F2"/>
    <w:rPr>
      <w:b/>
      <w:bCs/>
    </w:rPr>
  </w:style>
  <w:style w:type="paragraph" w:customStyle="1" w:styleId="vsbcontentend">
    <w:name w:val="vsbcontent_end"/>
    <w:basedOn w:val="a"/>
    <w:rsid w:val="006F3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712">
                  <w:marLeft w:val="0"/>
                  <w:marRight w:val="0"/>
                  <w:marTop w:val="584"/>
                  <w:marBottom w:val="0"/>
                  <w:divBdr>
                    <w:top w:val="single" w:sz="6" w:space="12" w:color="ECEC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chenxh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2020-01-07T09:04:00Z</dcterms:created>
  <dcterms:modified xsi:type="dcterms:W3CDTF">2020-01-07T09:07:00Z</dcterms:modified>
</cp:coreProperties>
</file>