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3E" w:rsidRPr="00073274" w:rsidRDefault="00670A3E" w:rsidP="00D36CE5">
      <w:pPr>
        <w:widowControl/>
        <w:snapToGrid w:val="0"/>
        <w:spacing w:line="60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073274"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关于组织申报</w:t>
      </w:r>
      <w:r w:rsidRPr="00073274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20</w:t>
      </w:r>
      <w:r w:rsidRPr="00073274"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20年度省重点研发与推广专项（科技攻关）项目的通知</w:t>
      </w:r>
    </w:p>
    <w:p w:rsidR="00670A3E" w:rsidRDefault="00670A3E" w:rsidP="007A6CB7">
      <w:pPr>
        <w:widowControl/>
        <w:snapToGrid w:val="0"/>
        <w:spacing w:line="600" w:lineRule="exact"/>
        <w:outlineLvl w:val="0"/>
        <w:rPr>
          <w:rFonts w:ascii="方正小标宋简体" w:eastAsia="方正小标宋简体" w:hAnsi="宋体" w:cs="宋体"/>
          <w:b/>
          <w:bCs/>
          <w:kern w:val="36"/>
          <w:sz w:val="44"/>
          <w:szCs w:val="44"/>
        </w:rPr>
      </w:pPr>
    </w:p>
    <w:p w:rsidR="00670A3E" w:rsidRPr="00073274" w:rsidRDefault="009B57EB" w:rsidP="00073274">
      <w:pPr>
        <w:widowControl/>
        <w:snapToGrid w:val="0"/>
        <w:spacing w:line="360" w:lineRule="auto"/>
        <w:outlineLvl w:val="0"/>
        <w:rPr>
          <w:rFonts w:asciiTheme="minorEastAsia" w:eastAsiaTheme="minorEastAsia" w:hAnsiTheme="minorEastAsia" w:cs="宋体"/>
          <w:b/>
          <w:bCs/>
          <w:kern w:val="36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各科室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</w:p>
    <w:p w:rsidR="00670A3E" w:rsidRPr="00073274" w:rsidRDefault="009B57EB" w:rsidP="00073274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proofErr w:type="gramStart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接大学</w:t>
      </w:r>
      <w:proofErr w:type="gramEnd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通知</w:t>
      </w:r>
      <w:r w:rsidR="00670A3E" w:rsidRPr="00073274">
        <w:rPr>
          <w:rFonts w:asciiTheme="minorEastAsia" w:eastAsiaTheme="minorEastAsia" w:hAnsiTheme="minorEastAsia" w:cs="仿宋_GB2312"/>
          <w:kern w:val="0"/>
          <w:sz w:val="24"/>
          <w:szCs w:val="24"/>
        </w:rPr>
        <w:t>,</w:t>
      </w:r>
      <w:r w:rsidR="00670A3E" w:rsidRPr="0007327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现</w:t>
      </w:r>
      <w:r w:rsidR="00BD3911" w:rsidRPr="0007327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组织申报</w:t>
      </w:r>
      <w:r w:rsidR="00BD3911" w:rsidRPr="00073274">
        <w:rPr>
          <w:rFonts w:asciiTheme="minorEastAsia" w:eastAsiaTheme="minorEastAsia" w:hAnsiTheme="minorEastAsia" w:cs="仿宋_GB2312"/>
          <w:kern w:val="0"/>
          <w:sz w:val="24"/>
          <w:szCs w:val="24"/>
        </w:rPr>
        <w:t>20</w:t>
      </w:r>
      <w:r w:rsidR="00BD3911" w:rsidRPr="0007327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20年度省重点研发与推广专项（科技攻关）项目，</w:t>
      </w:r>
      <w:r w:rsidR="00670A3E" w:rsidRPr="0007327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有关申报事项通知如下：</w:t>
      </w:r>
    </w:p>
    <w:p w:rsidR="00670A3E" w:rsidRPr="00073274" w:rsidRDefault="00685C2A" w:rsidP="00073274">
      <w:pPr>
        <w:widowControl/>
        <w:snapToGrid w:val="0"/>
        <w:spacing w:line="360" w:lineRule="auto"/>
        <w:ind w:firstLine="6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一、申报要求</w:t>
      </w:r>
    </w:p>
    <w:p w:rsidR="00685C2A" w:rsidRPr="00073274" w:rsidRDefault="00685C2A" w:rsidP="00073274">
      <w:pPr>
        <w:spacing w:line="360" w:lineRule="auto"/>
        <w:ind w:firstLine="640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人员要求：</w:t>
      </w:r>
    </w:p>
    <w:p w:rsidR="009B57EB" w:rsidRPr="00073274" w:rsidRDefault="00685C2A" w:rsidP="00073274">
      <w:pPr>
        <w:widowControl/>
        <w:snapToGrid w:val="0"/>
        <w:spacing w:line="360" w:lineRule="auto"/>
        <w:ind w:firstLine="6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 w:rsidR="009B57EB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2018与2019年申报国家自然科学基金但未中标者</w:t>
      </w:r>
      <w:r w:rsidR="00832936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以及积极参与申报者</w:t>
      </w:r>
      <w:r w:rsidR="009B57EB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，优先推荐。</w:t>
      </w:r>
    </w:p>
    <w:p w:rsidR="009B57EB" w:rsidRPr="00073274" w:rsidRDefault="00685C2A" w:rsidP="00073274">
      <w:pPr>
        <w:widowControl/>
        <w:snapToGrid w:val="0"/>
        <w:spacing w:line="360" w:lineRule="auto"/>
        <w:ind w:firstLine="6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</w:t>
      </w:r>
      <w:r w:rsidR="009B57EB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既往科研活动中发现学术</w:t>
      </w:r>
      <w:proofErr w:type="gramStart"/>
      <w:r w:rsidR="009B57EB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不</w:t>
      </w:r>
      <w:proofErr w:type="gramEnd"/>
      <w:r w:rsidR="009B57EB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诚信行为者</w:t>
      </w:r>
      <w:r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限制</w:t>
      </w:r>
      <w:r w:rsidR="009B57EB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申报。</w:t>
      </w:r>
    </w:p>
    <w:p w:rsidR="009B57EB" w:rsidRPr="00073274" w:rsidRDefault="00685C2A" w:rsidP="00073274">
      <w:pPr>
        <w:widowControl/>
        <w:snapToGrid w:val="0"/>
        <w:spacing w:line="360" w:lineRule="auto"/>
        <w:ind w:firstLine="6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3.在</w:t>
      </w:r>
      <w:proofErr w:type="gramStart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研</w:t>
      </w:r>
      <w:proofErr w:type="gramEnd"/>
      <w:r w:rsidR="00555A6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省部级以上课题</w:t>
      </w:r>
      <w:r w:rsidR="007A6CB7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="00555A6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负责人</w:t>
      </w:r>
      <w:r w:rsidR="00DD37E7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限制</w:t>
      </w:r>
      <w:r w:rsidR="00555A6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申报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</w:t>
      </w:r>
      <w:r w:rsidR="003013FB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国家级课题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计划任务书执行期到2019年12月31日之前的在</w:t>
      </w:r>
      <w:proofErr w:type="gramStart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研</w:t>
      </w:r>
      <w:proofErr w:type="gramEnd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项目</w:t>
      </w:r>
      <w:r w:rsidR="00555A6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不受此限制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</w:t>
      </w:r>
      <w:r w:rsidR="00555A6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555A64" w:rsidRPr="00073274" w:rsidRDefault="00685C2A" w:rsidP="00073274">
      <w:pPr>
        <w:widowControl/>
        <w:snapToGrid w:val="0"/>
        <w:spacing w:line="360" w:lineRule="auto"/>
        <w:ind w:firstLine="6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4.</w:t>
      </w:r>
      <w:r w:rsidR="00555A6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既往各类项目</w:t>
      </w:r>
      <w:r w:rsidR="007A6CB7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</w:t>
      </w:r>
      <w:r w:rsidR="00555A6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无正当理由未按时结题者，限制申报。</w:t>
      </w:r>
    </w:p>
    <w:p w:rsidR="00685C2A" w:rsidRPr="00073274" w:rsidRDefault="00073274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="00685C2A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5.同一申报人须通过固定科研业务单位申报，不得多头申报。</w:t>
      </w:r>
    </w:p>
    <w:p w:rsidR="00685C2A" w:rsidRPr="00073274" w:rsidRDefault="00073274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="00685C2A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6.项目申请人填写申报材料时，须按照填报要求注意回避单位信息和个人信息。</w:t>
      </w:r>
      <w:r w:rsidR="00685C2A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对未按要求进行信息回避的，将按无效申报处理</w:t>
      </w:r>
      <w:r w:rsidR="00685C2A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。不接受涉密内容项目申报，请</w:t>
      </w:r>
      <w:proofErr w:type="gramStart"/>
      <w:r w:rsidR="00685C2A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作脱密</w:t>
      </w:r>
      <w:proofErr w:type="gramEnd"/>
      <w:r w:rsidR="00685C2A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处理。</w:t>
      </w:r>
    </w:p>
    <w:p w:rsidR="00685C2A" w:rsidRPr="00073274" w:rsidRDefault="00073274" w:rsidP="00073274">
      <w:pPr>
        <w:widowControl/>
        <w:snapToGrid w:val="0"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 </w:t>
      </w:r>
      <w:r w:rsidR="00685C2A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7.</w:t>
      </w:r>
      <w:r w:rsidR="0006022B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在同一类科技计划中</w:t>
      </w:r>
      <w:r w:rsidR="0006022B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只能申报一个项目</w:t>
      </w:r>
      <w:r w:rsidR="0006022B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，且不得再以项目</w:t>
      </w:r>
      <w:r w:rsidR="0006022B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主要完成人（前三名）</w:t>
      </w:r>
      <w:r w:rsidR="0006022B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的身份参与其他项目。</w:t>
      </w:r>
    </w:p>
    <w:p w:rsidR="00555A64" w:rsidRPr="00073274" w:rsidRDefault="00685C2A" w:rsidP="00073274">
      <w:pPr>
        <w:widowControl/>
        <w:snapToGrid w:val="0"/>
        <w:spacing w:line="360" w:lineRule="auto"/>
        <w:ind w:firstLine="640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材料要求：</w:t>
      </w:r>
    </w:p>
    <w:p w:rsidR="0006022B" w:rsidRPr="00073274" w:rsidRDefault="0006022B" w:rsidP="00073274">
      <w:pPr>
        <w:widowControl/>
        <w:snapToGrid w:val="0"/>
        <w:spacing w:line="360" w:lineRule="auto"/>
        <w:ind w:firstLine="6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1.同一项目已获得省级财政资金支持的，严禁重复或变相重复申请专项资金立项支持。</w:t>
      </w:r>
    </w:p>
    <w:p w:rsidR="0006022B" w:rsidRPr="00073274" w:rsidRDefault="0006022B" w:rsidP="00073274">
      <w:pPr>
        <w:spacing w:line="360" w:lineRule="auto"/>
        <w:ind w:firstLine="6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2.同一项目申请人已承担省科技厅立项的科研项目</w:t>
      </w:r>
      <w:proofErr w:type="gramStart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尚未结项或</w:t>
      </w:r>
      <w:proofErr w:type="gramEnd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验收的，不得申请新的项目资金；</w:t>
      </w:r>
    </w:p>
    <w:p w:rsidR="0006022B" w:rsidRPr="00073274" w:rsidRDefault="0006022B" w:rsidP="00073274">
      <w:pPr>
        <w:spacing w:line="360" w:lineRule="auto"/>
        <w:ind w:firstLine="6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3.同一项目负责人原则上每年只能承担一个省财政资金支持的项目，申报同</w:t>
      </w:r>
      <w:proofErr w:type="gramStart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</w:t>
      </w:r>
      <w:proofErr w:type="gramEnd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年度多类计划项目的，将根据各类计划项目立项时间的先后顺序</w:t>
      </w:r>
      <w:proofErr w:type="gramStart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进行查重确定</w:t>
      </w:r>
      <w:proofErr w:type="gramEnd"/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670A3E" w:rsidRPr="00073274" w:rsidRDefault="00BD3911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二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06022B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推荐指标分配方案</w:t>
      </w:r>
    </w:p>
    <w:p w:rsidR="003013FB" w:rsidRPr="00073274" w:rsidRDefault="00210D10" w:rsidP="00073274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lastRenderedPageBreak/>
        <w:t>因</w:t>
      </w:r>
      <w:r w:rsidR="00B01170" w:rsidRPr="0007327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科技攻关项目实行限额申报，</w:t>
      </w:r>
      <w:r w:rsidR="003013FB" w:rsidRPr="0007327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按照大学分配的推荐名额，实行以下分配方案。</w:t>
      </w:r>
    </w:p>
    <w:p w:rsidR="00670A3E" w:rsidRPr="00073274" w:rsidRDefault="003013FB" w:rsidP="00073274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1.</w:t>
      </w:r>
      <w:r w:rsidR="00555A64" w:rsidRPr="0007327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各专业（病区）</w:t>
      </w:r>
      <w:r w:rsidR="00555A64" w:rsidRPr="00073274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="00210D10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、各部门原则上限推荐1项。</w:t>
      </w:r>
    </w:p>
    <w:p w:rsidR="00210D10" w:rsidRPr="00073274" w:rsidRDefault="003013FB" w:rsidP="00073274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</w:t>
      </w:r>
      <w:r w:rsidR="00210D10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儿科、呼吸科、心血管科、脑病科、消化科、康复科，6个国家区域诊疗中心所含的专业（病区）可推荐1-2项。</w:t>
      </w:r>
    </w:p>
    <w:p w:rsidR="00210D10" w:rsidRPr="00073274" w:rsidRDefault="003013FB" w:rsidP="00073274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3.同一专业，不同部门（病区）</w:t>
      </w:r>
      <w:r w:rsidR="00210D10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间的推荐指标不得相互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挪用</w:t>
      </w:r>
      <w:r w:rsidR="00210D10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670A3E" w:rsidRPr="00073274" w:rsidRDefault="00073274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三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、工作安排</w:t>
      </w:r>
    </w:p>
    <w:p w:rsidR="00670A3E" w:rsidRPr="00073274" w:rsidRDefault="003013FB" w:rsidP="00073274">
      <w:pPr>
        <w:pStyle w:val="1"/>
        <w:widowControl/>
        <w:snapToGrid w:val="0"/>
        <w:spacing w:line="360" w:lineRule="auto"/>
        <w:ind w:left="142" w:firstLineChars="150" w:firstLine="36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申报人按照指南要求，登录“河南省科技业务综合管理平台（</w:t>
      </w:r>
      <w:hyperlink r:id="rId7" w:history="1">
        <w:r w:rsidR="00670A3E" w:rsidRPr="00073274">
          <w:rPr>
            <w:rFonts w:asciiTheme="minorEastAsia" w:eastAsiaTheme="minorEastAsia" w:hAnsiTheme="minorEastAsia" w:cs="宋体"/>
            <w:kern w:val="0"/>
            <w:sz w:val="24"/>
            <w:szCs w:val="24"/>
          </w:rPr>
          <w:t>http://xm.hnkjt.gov.cn/</w:t>
        </w:r>
      </w:hyperlink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）”填写项目申报书和预算申报书</w:t>
      </w:r>
      <w:r w:rsidR="00EC73C2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670A3E" w:rsidRPr="00073274" w:rsidRDefault="003013FB" w:rsidP="00073274">
      <w:pPr>
        <w:pStyle w:val="1"/>
        <w:widowControl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2.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申请省财政经费资助项目须填报预算申报书。单个项目经费预算统一为</w:t>
      </w:r>
      <w:r w:rsidR="00670A3E" w:rsidRPr="00073274">
        <w:rPr>
          <w:rFonts w:asciiTheme="minorEastAsia" w:eastAsiaTheme="minorEastAsia" w:hAnsiTheme="minorEastAsia" w:cs="宋体"/>
          <w:kern w:val="0"/>
          <w:sz w:val="24"/>
          <w:szCs w:val="24"/>
        </w:rPr>
        <w:t>10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万元，项目实施周期不超过两年，即截止到</w:t>
      </w:r>
      <w:r w:rsidR="00670A3E" w:rsidRPr="00073274"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1年</w:t>
      </w:r>
      <w:r w:rsidR="00670A3E" w:rsidRPr="00073274">
        <w:rPr>
          <w:rFonts w:asciiTheme="minorEastAsia" w:eastAsiaTheme="minorEastAsia" w:hAnsiTheme="minorEastAsia" w:cs="宋体"/>
          <w:kern w:val="0"/>
          <w:sz w:val="24"/>
          <w:szCs w:val="24"/>
        </w:rPr>
        <w:t>12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="00670A3E" w:rsidRPr="00073274">
        <w:rPr>
          <w:rFonts w:asciiTheme="minorEastAsia" w:eastAsiaTheme="minorEastAsia" w:hAnsiTheme="minorEastAsia" w:cs="宋体"/>
          <w:kern w:val="0"/>
          <w:sz w:val="24"/>
          <w:szCs w:val="24"/>
        </w:rPr>
        <w:t>31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日以前。</w:t>
      </w:r>
    </w:p>
    <w:p w:rsidR="007A6CB7" w:rsidRPr="00073274" w:rsidRDefault="00073274" w:rsidP="00073274">
      <w:pPr>
        <w:pStyle w:val="1"/>
        <w:widowControl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四</w:t>
      </w:r>
      <w:r w:rsidR="007A6CB7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3013FB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推荐要求</w:t>
      </w:r>
    </w:p>
    <w:p w:rsidR="00360C44" w:rsidRPr="00073274" w:rsidRDefault="0001542B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 w:rsidR="00EC73C2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被推荐的项目申请人请于10月25日</w:t>
      </w:r>
      <w:r w:rsidR="003013FB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17:00</w:t>
      </w:r>
      <w:r w:rsidR="00EC73C2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将系统生成的电子版</w:t>
      </w:r>
      <w:proofErr w:type="spellStart"/>
      <w:r w:rsidR="00EC73C2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pdf</w:t>
      </w:r>
      <w:proofErr w:type="spellEnd"/>
      <w:r w:rsidR="00EC73C2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、项目研究摘要及清单发</w:t>
      </w:r>
      <w:proofErr w:type="gramStart"/>
      <w:r w:rsidR="00EC73C2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至科研</w:t>
      </w:r>
      <w:proofErr w:type="gramEnd"/>
      <w:r w:rsidR="00EC73C2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部邮箱。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（命名要求：姓名+科室+题目）</w:t>
      </w:r>
    </w:p>
    <w:p w:rsidR="00EC73C2" w:rsidRPr="00073274" w:rsidRDefault="0001542B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</w:t>
      </w:r>
      <w:r w:rsidR="00EC73C2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各</w:t>
      </w:r>
      <w:r w:rsidR="00EC73C2" w:rsidRPr="00073274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专业（病区）、各科室的科研联系人同时提交纸质版清单</w:t>
      </w:r>
      <w:r w:rsidR="007A6CB7" w:rsidRPr="00073274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（</w:t>
      </w:r>
      <w:proofErr w:type="gramStart"/>
      <w:r w:rsidR="007A6CB7" w:rsidRPr="00073274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需科主任</w:t>
      </w:r>
      <w:proofErr w:type="gramEnd"/>
      <w:r w:rsidR="007A6CB7" w:rsidRPr="00073274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签字），</w:t>
      </w:r>
      <w:r w:rsidRPr="00073274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未提交纸质版申报清单者，不予受理</w:t>
      </w:r>
      <w:r w:rsidR="007A6CB7" w:rsidRPr="00073274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。</w:t>
      </w:r>
    </w:p>
    <w:p w:rsidR="00EC73C2" w:rsidRPr="00073274" w:rsidRDefault="0001542B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</w:t>
      </w:r>
      <w:r w:rsidR="007A6CB7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通过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医院初评</w:t>
      </w:r>
      <w:r w:rsidR="007A6CB7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的项目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，请于10月28日</w:t>
      </w:r>
      <w:r w:rsidR="007A6CB7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提交至学校系统管理员</w:t>
      </w:r>
      <w:r w:rsidR="00EC73C2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670A3E" w:rsidRPr="00073274" w:rsidRDefault="00670A3E" w:rsidP="00073274">
      <w:pPr>
        <w:pStyle w:val="1"/>
        <w:widowControl/>
        <w:numPr>
          <w:ilvl w:val="0"/>
          <w:numId w:val="6"/>
        </w:numPr>
        <w:snapToGrid w:val="0"/>
        <w:spacing w:line="360" w:lineRule="auto"/>
        <w:ind w:firstLineChars="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联系咨询</w:t>
      </w:r>
    </w:p>
    <w:p w:rsidR="00670A3E" w:rsidRPr="00073274" w:rsidRDefault="0001542B" w:rsidP="00073274">
      <w:pPr>
        <w:widowControl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1</w:t>
      </w:r>
      <w:r w:rsidR="00670A3E" w:rsidRPr="00073274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.</w:t>
      </w:r>
      <w:r w:rsidR="00670A3E"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系统注册、填报、退回等问题咨询</w:t>
      </w:r>
    </w:p>
    <w:p w:rsidR="00670A3E" w:rsidRPr="00073274" w:rsidRDefault="0001542B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联系人</w:t>
      </w:r>
      <w:r w:rsidR="00670A3E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：张德杨</w:t>
      </w:r>
      <w:r w:rsidR="00670A3E" w:rsidRPr="00073274">
        <w:rPr>
          <w:rFonts w:asciiTheme="minorEastAsia" w:eastAsiaTheme="minorEastAsia" w:hAnsiTheme="minorEastAsia" w:cs="宋体"/>
          <w:kern w:val="0"/>
          <w:sz w:val="24"/>
          <w:szCs w:val="24"/>
        </w:rPr>
        <w:t>  0371-65831885</w:t>
      </w:r>
    </w:p>
    <w:p w:rsidR="00360C44" w:rsidRPr="00073274" w:rsidRDefault="0001542B" w:rsidP="00073274">
      <w:pPr>
        <w:widowControl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2.项目申报咨询</w:t>
      </w:r>
    </w:p>
    <w:p w:rsidR="00670A3E" w:rsidRPr="00073274" w:rsidRDefault="00670A3E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</w:t>
      </w:r>
      <w:r w:rsidR="00360C4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系</w:t>
      </w:r>
      <w:r w:rsidR="00360C4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人：</w:t>
      </w:r>
      <w:r w:rsidR="00E82D71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杜冰</w:t>
      </w:r>
      <w:proofErr w:type="gramStart"/>
      <w:r w:rsidR="00E82D71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曌</w:t>
      </w:r>
      <w:proofErr w:type="gramEnd"/>
      <w:r w:rsidR="00E82D71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="0001542B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刘卫红</w:t>
      </w:r>
    </w:p>
    <w:p w:rsidR="00670A3E" w:rsidRPr="00073274" w:rsidRDefault="00670A3E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联系电话：</w:t>
      </w:r>
      <w:proofErr w:type="gramStart"/>
      <w:r w:rsidR="00360C4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46152  45154</w:t>
      </w:r>
      <w:proofErr w:type="gramEnd"/>
    </w:p>
    <w:p w:rsidR="00670A3E" w:rsidRDefault="00670A3E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邮箱：</w:t>
      </w:r>
      <w:hyperlink r:id="rId8" w:history="1">
        <w:r w:rsidR="00360C44" w:rsidRPr="00073274">
          <w:rPr>
            <w:rStyle w:val="a3"/>
            <w:rFonts w:asciiTheme="minorEastAsia" w:eastAsiaTheme="minorEastAsia" w:hAnsiTheme="minorEastAsia" w:cs="宋体" w:hint="eastAsia"/>
            <w:kern w:val="0"/>
            <w:sz w:val="24"/>
            <w:szCs w:val="24"/>
          </w:rPr>
          <w:t>yfykyb</w:t>
        </w:r>
        <w:r w:rsidR="00360C44" w:rsidRPr="00073274">
          <w:rPr>
            <w:rStyle w:val="a3"/>
            <w:rFonts w:asciiTheme="minorEastAsia" w:eastAsiaTheme="minorEastAsia" w:hAnsiTheme="minorEastAsia" w:cs="宋体"/>
            <w:kern w:val="0"/>
            <w:sz w:val="24"/>
            <w:szCs w:val="24"/>
          </w:rPr>
          <w:t>@126.com</w:t>
        </w:r>
      </w:hyperlink>
    </w:p>
    <w:p w:rsidR="00073274" w:rsidRPr="00073274" w:rsidRDefault="00073274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70A3E" w:rsidRPr="00073274" w:rsidRDefault="00360C44" w:rsidP="00073274">
      <w:pPr>
        <w:widowControl/>
        <w:snapToGrid w:val="0"/>
        <w:spacing w:line="360" w:lineRule="auto"/>
        <w:ind w:left="480" w:right="640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科研部</w:t>
      </w:r>
    </w:p>
    <w:p w:rsidR="00670A3E" w:rsidRPr="00073274" w:rsidRDefault="00670A3E" w:rsidP="00073274">
      <w:pPr>
        <w:widowControl/>
        <w:snapToGrid w:val="0"/>
        <w:spacing w:line="360" w:lineRule="auto"/>
        <w:ind w:left="480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/>
          <w:kern w:val="0"/>
          <w:sz w:val="24"/>
          <w:szCs w:val="24"/>
        </w:rPr>
        <w:t>201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9年10月</w:t>
      </w:r>
      <w:r w:rsidR="00360C44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10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p w:rsidR="00670A3E" w:rsidRPr="00073274" w:rsidRDefault="00670A3E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附件：</w:t>
      </w:r>
    </w:p>
    <w:p w:rsidR="00670A3E" w:rsidRPr="00073274" w:rsidRDefault="00670A3E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73274">
        <w:rPr>
          <w:rFonts w:asciiTheme="minorEastAsia" w:eastAsiaTheme="minorEastAsia" w:hAnsiTheme="minorEastAsia" w:cs="宋体"/>
          <w:kern w:val="0"/>
          <w:sz w:val="24"/>
          <w:szCs w:val="24"/>
        </w:rPr>
        <w:t>1.</w:t>
      </w:r>
      <w:hyperlink r:id="rId9" w:history="1">
        <w:r w:rsidRPr="00073274">
          <w:rPr>
            <w:rFonts w:asciiTheme="minorEastAsia" w:eastAsiaTheme="minorEastAsia" w:hAnsiTheme="minorEastAsia" w:cs="宋体"/>
            <w:kern w:val="0"/>
            <w:sz w:val="24"/>
            <w:szCs w:val="24"/>
          </w:rPr>
          <w:t>20</w:t>
        </w:r>
        <w:r w:rsidRPr="00073274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20年度省科技攻关项目指南</w:t>
        </w:r>
      </w:hyperlink>
    </w:p>
    <w:p w:rsidR="00670A3E" w:rsidRPr="00073274" w:rsidRDefault="00670A3E" w:rsidP="00073274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73274">
        <w:rPr>
          <w:rFonts w:asciiTheme="minorEastAsia" w:eastAsiaTheme="minorEastAsia" w:hAnsiTheme="minorEastAsia" w:cs="宋体"/>
          <w:kern w:val="0"/>
          <w:sz w:val="24"/>
          <w:szCs w:val="24"/>
        </w:rPr>
        <w:t>2.</w:t>
      </w:r>
      <w:r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省科技攻关申报项目</w:t>
      </w:r>
      <w:r w:rsidR="0001542B" w:rsidRPr="0007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清单</w:t>
      </w:r>
    </w:p>
    <w:sectPr w:rsidR="00670A3E" w:rsidRPr="00073274" w:rsidSect="00860ACC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89" w:rsidRDefault="00085C89">
      <w:r>
        <w:separator/>
      </w:r>
    </w:p>
  </w:endnote>
  <w:endnote w:type="continuationSeparator" w:id="0">
    <w:p w:rsidR="00085C89" w:rsidRDefault="00085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3E" w:rsidRDefault="00AF4755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670A3E">
      <w:rPr>
        <w:rStyle w:val="a4"/>
      </w:rPr>
      <w:instrText xml:space="preserve">PAGE  </w:instrText>
    </w:r>
    <w:r>
      <w:fldChar w:fldCharType="end"/>
    </w:r>
  </w:p>
  <w:p w:rsidR="00670A3E" w:rsidRDefault="00670A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3E" w:rsidRDefault="00AF4755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670A3E">
      <w:rPr>
        <w:rStyle w:val="a4"/>
      </w:rPr>
      <w:instrText xml:space="preserve">PAGE  </w:instrText>
    </w:r>
    <w:r>
      <w:fldChar w:fldCharType="separate"/>
    </w:r>
    <w:r w:rsidR="00130AE8">
      <w:rPr>
        <w:rStyle w:val="a4"/>
        <w:noProof/>
      </w:rPr>
      <w:t>- 1 -</w:t>
    </w:r>
    <w:r>
      <w:fldChar w:fldCharType="end"/>
    </w:r>
  </w:p>
  <w:p w:rsidR="00670A3E" w:rsidRDefault="00670A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89" w:rsidRDefault="00085C89">
      <w:r>
        <w:separator/>
      </w:r>
    </w:p>
  </w:footnote>
  <w:footnote w:type="continuationSeparator" w:id="0">
    <w:p w:rsidR="00085C89" w:rsidRDefault="00085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186D"/>
    <w:multiLevelType w:val="hybridMultilevel"/>
    <w:tmpl w:val="DB8AF690"/>
    <w:lvl w:ilvl="0" w:tplc="3976F224">
      <w:start w:val="5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5F24FF"/>
    <w:multiLevelType w:val="hybridMultilevel"/>
    <w:tmpl w:val="EE0AB02E"/>
    <w:lvl w:ilvl="0" w:tplc="99C6AD3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6AB21F7"/>
    <w:multiLevelType w:val="hybridMultilevel"/>
    <w:tmpl w:val="5BF2C088"/>
    <w:lvl w:ilvl="0" w:tplc="EF2AB3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4E270F7"/>
    <w:multiLevelType w:val="multilevel"/>
    <w:tmpl w:val="64E270F7"/>
    <w:lvl w:ilvl="0">
      <w:start w:val="1"/>
      <w:numFmt w:val="japaneseCounting"/>
      <w:lvlText w:val="（%1）"/>
      <w:lvlJc w:val="left"/>
      <w:pPr>
        <w:ind w:left="2218" w:hanging="157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4">
    <w:nsid w:val="65012656"/>
    <w:multiLevelType w:val="multilevel"/>
    <w:tmpl w:val="65012656"/>
    <w:lvl w:ilvl="0">
      <w:start w:val="5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5">
    <w:nsid w:val="7D5D1A28"/>
    <w:multiLevelType w:val="hybridMultilevel"/>
    <w:tmpl w:val="AC362FF4"/>
    <w:lvl w:ilvl="0" w:tplc="932A20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CA9"/>
    <w:rsid w:val="00005F14"/>
    <w:rsid w:val="0001542B"/>
    <w:rsid w:val="0006022B"/>
    <w:rsid w:val="00073274"/>
    <w:rsid w:val="00085C89"/>
    <w:rsid w:val="000933D6"/>
    <w:rsid w:val="000B7ECC"/>
    <w:rsid w:val="000D32E7"/>
    <w:rsid w:val="001058D7"/>
    <w:rsid w:val="00130AE8"/>
    <w:rsid w:val="001878EF"/>
    <w:rsid w:val="001E69B5"/>
    <w:rsid w:val="001F0CA9"/>
    <w:rsid w:val="001F17D8"/>
    <w:rsid w:val="00201787"/>
    <w:rsid w:val="00210D10"/>
    <w:rsid w:val="00254ED5"/>
    <w:rsid w:val="002D2302"/>
    <w:rsid w:val="003013FB"/>
    <w:rsid w:val="00325E3C"/>
    <w:rsid w:val="00356112"/>
    <w:rsid w:val="00360C44"/>
    <w:rsid w:val="00381E5C"/>
    <w:rsid w:val="00460E1E"/>
    <w:rsid w:val="004C1AFF"/>
    <w:rsid w:val="004C3131"/>
    <w:rsid w:val="00555A64"/>
    <w:rsid w:val="005663E5"/>
    <w:rsid w:val="005A61E7"/>
    <w:rsid w:val="005B28C2"/>
    <w:rsid w:val="00624364"/>
    <w:rsid w:val="00670A3E"/>
    <w:rsid w:val="00675707"/>
    <w:rsid w:val="00685C2A"/>
    <w:rsid w:val="00762BAE"/>
    <w:rsid w:val="007A6CB7"/>
    <w:rsid w:val="007B7BDA"/>
    <w:rsid w:val="007C725F"/>
    <w:rsid w:val="007F3692"/>
    <w:rsid w:val="008316E5"/>
    <w:rsid w:val="00832936"/>
    <w:rsid w:val="00860ACC"/>
    <w:rsid w:val="008E54D1"/>
    <w:rsid w:val="008E5899"/>
    <w:rsid w:val="0091544F"/>
    <w:rsid w:val="00921128"/>
    <w:rsid w:val="00982FEC"/>
    <w:rsid w:val="009B57EB"/>
    <w:rsid w:val="009F30F0"/>
    <w:rsid w:val="009F5582"/>
    <w:rsid w:val="00A14825"/>
    <w:rsid w:val="00A36352"/>
    <w:rsid w:val="00A42691"/>
    <w:rsid w:val="00A94221"/>
    <w:rsid w:val="00AA7E4E"/>
    <w:rsid w:val="00AF4755"/>
    <w:rsid w:val="00B01170"/>
    <w:rsid w:val="00B16553"/>
    <w:rsid w:val="00B2145F"/>
    <w:rsid w:val="00B26FC1"/>
    <w:rsid w:val="00BD3911"/>
    <w:rsid w:val="00C604AF"/>
    <w:rsid w:val="00C7506A"/>
    <w:rsid w:val="00C7755F"/>
    <w:rsid w:val="00C81418"/>
    <w:rsid w:val="00CD2348"/>
    <w:rsid w:val="00D12B1E"/>
    <w:rsid w:val="00D36CE5"/>
    <w:rsid w:val="00D3781B"/>
    <w:rsid w:val="00D53AC2"/>
    <w:rsid w:val="00DA7E63"/>
    <w:rsid w:val="00DD37E7"/>
    <w:rsid w:val="00E621CB"/>
    <w:rsid w:val="00E64154"/>
    <w:rsid w:val="00E82D71"/>
    <w:rsid w:val="00EC73C2"/>
    <w:rsid w:val="00EE5CBC"/>
    <w:rsid w:val="00F22A55"/>
    <w:rsid w:val="676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A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ACC"/>
    <w:rPr>
      <w:rFonts w:cs="Times New Roman"/>
      <w:color w:val="0000FF"/>
      <w:u w:val="single"/>
    </w:rPr>
  </w:style>
  <w:style w:type="character" w:styleId="a4">
    <w:name w:val="page number"/>
    <w:basedOn w:val="a0"/>
    <w:rsid w:val="00860ACC"/>
  </w:style>
  <w:style w:type="paragraph" w:styleId="a5">
    <w:name w:val="footer"/>
    <w:basedOn w:val="a"/>
    <w:rsid w:val="0086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860ACC"/>
    <w:pPr>
      <w:ind w:firstLineChars="200" w:firstLine="420"/>
    </w:pPr>
  </w:style>
  <w:style w:type="paragraph" w:styleId="a6">
    <w:name w:val="header"/>
    <w:basedOn w:val="a"/>
    <w:link w:val="Char"/>
    <w:rsid w:val="009B5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B57EB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685C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fykyb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m.hnkjt.gov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nkjt.gov.cn/UserFiles/File/20180824/153512137821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202</Words>
  <Characters>1154</Characters>
  <Application>Microsoft Office Word</Application>
  <DocSecurity>0</DocSecurity>
  <Lines>9</Lines>
  <Paragraphs>2</Paragraphs>
  <ScaleCrop>false</ScaleCrop>
  <Company>微软中国</Company>
  <LinksUpToDate>false</LinksUpToDate>
  <CharactersWithSpaces>1354</CharactersWithSpaces>
  <SharedDoc>false</SharedDoc>
  <HLinks>
    <vt:vector size="18" baseType="variant">
      <vt:variant>
        <vt:i4>4718663</vt:i4>
      </vt:variant>
      <vt:variant>
        <vt:i4>6</vt:i4>
      </vt:variant>
      <vt:variant>
        <vt:i4>0</vt:i4>
      </vt:variant>
      <vt:variant>
        <vt:i4>5</vt:i4>
      </vt:variant>
      <vt:variant>
        <vt:lpwstr>http://www.hnkjt.gov.cn/UserFiles/File/20180824/1535121378219.doc</vt:lpwstr>
      </vt:variant>
      <vt:variant>
        <vt:lpwstr/>
      </vt:variant>
      <vt:variant>
        <vt:i4>655416</vt:i4>
      </vt:variant>
      <vt:variant>
        <vt:i4>3</vt:i4>
      </vt:variant>
      <vt:variant>
        <vt:i4>0</vt:i4>
      </vt:variant>
      <vt:variant>
        <vt:i4>5</vt:i4>
      </vt:variant>
      <vt:variant>
        <vt:lpwstr>mailto:zhouyanli107@126.com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http://xm.hnkjt.gov.cn/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lenovo</cp:lastModifiedBy>
  <cp:revision>8</cp:revision>
  <cp:lastPrinted>2019-10-10T06:45:00Z</cp:lastPrinted>
  <dcterms:created xsi:type="dcterms:W3CDTF">2019-10-10T02:15:00Z</dcterms:created>
  <dcterms:modified xsi:type="dcterms:W3CDTF">2019-10-10T06:59:00Z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