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B3" w:rsidRPr="009F45B3" w:rsidRDefault="00622BA3" w:rsidP="009F45B3">
      <w:pPr>
        <w:shd w:val="clear" w:color="auto" w:fill="FFFFFF"/>
        <w:spacing w:line="420" w:lineRule="atLeast"/>
        <w:jc w:val="center"/>
        <w:rPr>
          <w:rFonts w:ascii="仿宋_GB2312" w:eastAsia="仿宋_GB2312" w:hAnsi="Tahoma" w:cs="Tahoma"/>
          <w:b/>
          <w:color w:val="555555"/>
          <w:sz w:val="30"/>
          <w:szCs w:val="30"/>
        </w:rPr>
      </w:pPr>
      <w:r>
        <w:rPr>
          <w:rFonts w:ascii="Tahoma" w:hAnsi="Tahoma" w:cs="Tahoma" w:hint="eastAsia"/>
          <w:color w:val="555555"/>
          <w:szCs w:val="21"/>
          <w:shd w:val="clear" w:color="auto" w:fill="FFFFFF"/>
        </w:rPr>
        <w:t xml:space="preserve"> </w:t>
      </w:r>
      <w:r w:rsidRPr="009F45B3">
        <w:rPr>
          <w:rFonts w:ascii="仿宋_GB2312" w:eastAsia="仿宋_GB2312" w:hAnsi="Tahoma" w:cs="Tahoma" w:hint="eastAsia"/>
          <w:color w:val="555555"/>
          <w:szCs w:val="21"/>
          <w:shd w:val="clear" w:color="auto" w:fill="FFFFFF"/>
        </w:rPr>
        <w:t xml:space="preserve"> </w:t>
      </w:r>
      <w:r w:rsidR="009F45B3" w:rsidRPr="009F45B3">
        <w:rPr>
          <w:rFonts w:ascii="仿宋_GB2312" w:eastAsia="仿宋_GB2312" w:hAnsi="Tahoma" w:cs="Tahoma" w:hint="eastAsia"/>
          <w:b/>
          <w:color w:val="555555"/>
          <w:sz w:val="30"/>
          <w:szCs w:val="30"/>
        </w:rPr>
        <w:t>河南中医学院第一附属医院宫腔镜清洗工作站</w:t>
      </w:r>
    </w:p>
    <w:p w:rsidR="008A10A9" w:rsidRPr="009F45B3" w:rsidRDefault="009F45B3" w:rsidP="009F45B3">
      <w:pPr>
        <w:shd w:val="clear" w:color="auto" w:fill="FFFFFF"/>
        <w:spacing w:line="420" w:lineRule="atLeast"/>
        <w:jc w:val="center"/>
        <w:rPr>
          <w:rFonts w:ascii="仿宋_GB2312" w:eastAsia="仿宋_GB2312" w:hAnsi="Tahoma" w:cs="Tahoma"/>
          <w:b/>
          <w:color w:val="555555"/>
          <w:sz w:val="30"/>
          <w:szCs w:val="30"/>
        </w:rPr>
      </w:pPr>
      <w:r w:rsidRPr="009F45B3">
        <w:rPr>
          <w:rFonts w:ascii="仿宋_GB2312" w:eastAsia="仿宋_GB2312" w:hAnsi="Tahoma" w:cs="Tahoma" w:hint="eastAsia"/>
          <w:b/>
          <w:color w:val="555555"/>
          <w:sz w:val="30"/>
          <w:szCs w:val="30"/>
        </w:rPr>
        <w:t>招标公告</w:t>
      </w:r>
    </w:p>
    <w:p w:rsidR="00622BA3" w:rsidRDefault="00622BA3" w:rsidP="008A10A9">
      <w:pPr>
        <w:ind w:firstLineChars="200" w:firstLine="480"/>
        <w:rPr>
          <w:rFonts w:ascii="Tahoma" w:hAnsi="Tahoma" w:cs="Tahoma"/>
          <w:color w:val="555555"/>
          <w:szCs w:val="21"/>
          <w:shd w:val="clear" w:color="auto" w:fill="FFFFFF"/>
        </w:rPr>
      </w:pPr>
      <w:r w:rsidRPr="00622BA3">
        <w:rPr>
          <w:rFonts w:ascii="Tahoma" w:hAnsi="Tahoma" w:cs="Tahoma" w:hint="eastAsia"/>
          <w:color w:val="555555"/>
          <w:sz w:val="24"/>
          <w:szCs w:val="21"/>
          <w:shd w:val="clear" w:color="auto" w:fill="FFFFFF"/>
        </w:rPr>
        <w:t>根据我院建设临床研究型医院的目标和国家临床研究基地建设要求，进一步提高我院检查治疗水平，更好地服务于患者，依据《中华人民共和国招标投标法》之规定，对我院妇科所需宫腔镜清洗工作站进行</w:t>
      </w:r>
      <w:r>
        <w:rPr>
          <w:rFonts w:ascii="Tahoma" w:hAnsi="Tahoma" w:cs="Tahoma" w:hint="eastAsia"/>
          <w:color w:val="555555"/>
          <w:sz w:val="24"/>
          <w:szCs w:val="21"/>
          <w:shd w:val="clear" w:color="auto" w:fill="FFFFFF"/>
        </w:rPr>
        <w:t>公开</w:t>
      </w:r>
      <w:r w:rsidRPr="00622BA3">
        <w:rPr>
          <w:rFonts w:ascii="Tahoma" w:hAnsi="Tahoma" w:cs="Tahoma" w:hint="eastAsia"/>
          <w:color w:val="555555"/>
          <w:sz w:val="24"/>
          <w:szCs w:val="21"/>
          <w:shd w:val="clear" w:color="auto" w:fill="FFFFFF"/>
        </w:rPr>
        <w:t>招标采购。</w:t>
      </w:r>
    </w:p>
    <w:p w:rsidR="009F45B3" w:rsidRDefault="00622BA3">
      <w:pPr>
        <w:rPr>
          <w:rFonts w:asciiTheme="minorEastAsia" w:hAnsiTheme="minorEastAsia" w:cs="Tahoma"/>
          <w:color w:val="555555"/>
          <w:sz w:val="24"/>
          <w:szCs w:val="24"/>
          <w:shd w:val="clear" w:color="auto" w:fill="FFFFFF"/>
        </w:rPr>
      </w:pPr>
      <w:r w:rsidRPr="00622BA3">
        <w:rPr>
          <w:rFonts w:asciiTheme="minorEastAsia" w:hAnsiTheme="minorEastAsia" w:cs="Tahoma"/>
          <w:color w:val="555555"/>
          <w:sz w:val="24"/>
          <w:szCs w:val="24"/>
          <w:shd w:val="clear" w:color="auto" w:fill="FFFFFF"/>
        </w:rPr>
        <w:t>一、招标人名称：河南中医学院第一附属医院</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工程地址：郑州市人民路19号院内</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二、招标编号：HNZYYFY_Z【2015】0</w:t>
      </w:r>
      <w:r w:rsidRPr="00622BA3">
        <w:rPr>
          <w:rFonts w:asciiTheme="minorEastAsia" w:hAnsiTheme="minorEastAsia" w:cs="Tahoma" w:hint="eastAsia"/>
          <w:color w:val="555555"/>
          <w:sz w:val="24"/>
          <w:szCs w:val="24"/>
          <w:shd w:val="clear" w:color="auto" w:fill="FFFFFF"/>
        </w:rPr>
        <w:t>81</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三、招标内容：</w:t>
      </w:r>
      <w:r w:rsidRPr="00622BA3">
        <w:rPr>
          <w:rFonts w:asciiTheme="minorEastAsia" w:hAnsiTheme="minorEastAsia" w:cs="Tahoma" w:hint="eastAsia"/>
          <w:color w:val="555555"/>
          <w:sz w:val="24"/>
          <w:szCs w:val="24"/>
          <w:shd w:val="clear" w:color="auto" w:fill="FFFFFF"/>
        </w:rPr>
        <w:t>宫腔镜清洗</w:t>
      </w:r>
      <w:r w:rsidRPr="00622BA3">
        <w:rPr>
          <w:rFonts w:asciiTheme="minorEastAsia" w:hAnsiTheme="minorEastAsia" w:cs="Tahoma"/>
          <w:color w:val="555555"/>
          <w:sz w:val="24"/>
          <w:szCs w:val="24"/>
          <w:shd w:val="clear" w:color="auto" w:fill="FFFFFF"/>
        </w:rPr>
        <w:t>工作站</w:t>
      </w:r>
      <w:r w:rsidRPr="00622BA3">
        <w:rPr>
          <w:rFonts w:asciiTheme="minorEastAsia" w:hAnsiTheme="minorEastAsia" w:cs="Tahoma" w:hint="eastAsia"/>
          <w:color w:val="555555"/>
          <w:sz w:val="24"/>
          <w:szCs w:val="24"/>
          <w:u w:val="single"/>
          <w:shd w:val="clear" w:color="auto" w:fill="FFFFFF"/>
        </w:rPr>
        <w:t xml:space="preserve"> 1 </w:t>
      </w:r>
      <w:r w:rsidRPr="00622BA3">
        <w:rPr>
          <w:rFonts w:asciiTheme="minorEastAsia" w:hAnsiTheme="minorEastAsia" w:cs="Tahoma" w:hint="eastAsia"/>
          <w:color w:val="555555"/>
          <w:sz w:val="24"/>
          <w:szCs w:val="24"/>
          <w:shd w:val="clear" w:color="auto" w:fill="FFFFFF"/>
        </w:rPr>
        <w:t>套。</w:t>
      </w:r>
      <w:r w:rsidR="00CB5D0C">
        <w:rPr>
          <w:rFonts w:asciiTheme="minorEastAsia" w:hAnsiTheme="minorEastAsia" w:cs="Tahoma" w:hint="eastAsia"/>
          <w:color w:val="555555"/>
          <w:sz w:val="24"/>
          <w:szCs w:val="24"/>
          <w:shd w:val="clear" w:color="auto" w:fill="FFFFFF"/>
        </w:rPr>
        <w:t>要求知名品牌，技术先进，售后服务良好。</w:t>
      </w:r>
      <w:r w:rsidRPr="00622BA3">
        <w:rPr>
          <w:rFonts w:asciiTheme="minorEastAsia" w:hAnsiTheme="minorEastAsia" w:cs="Tahoma" w:hint="eastAsia"/>
          <w:color w:val="555555"/>
          <w:sz w:val="24"/>
          <w:szCs w:val="24"/>
          <w:shd w:val="clear" w:color="auto" w:fill="FFFFFF"/>
        </w:rPr>
        <w:t>包括设备购置、运输、装卸、安装、调试、培训及售后服务等全套服务。</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四、 投标人资格：</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（1）必须是在中国境内注册并具有独立法人资格的制造商或其代理商（应是该制造商对本项目的唯一授权代理商，具备本招标项目所需要的经营范围；</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（2）注册资金在人民币100万及以上；</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（3）具有履行合同所必需的设备和专业技术能力；能够提供快速的售后服务响应；</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（4）具有医疗器械生产（经营）许可证资格；</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（5）供应商及其提供的货物和服务符合国家法律法规及强制性规范所规定的条件；</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（6） 投标人2012年以来有不少于3个三甲医院消毒工作站建设工程业绩；</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（7）本项目不接受联合体投标。</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五、报名时须提交的证件和资质：</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（1）投标报名表原件（法人签字，加盖公司红章，请点击招标公告下方“附件”下载）；</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（2）生产企业和法定代表人开具的对本项目唯一授权委托书及授权代表</w:t>
      </w:r>
      <w:r w:rsidR="00CB5D0C">
        <w:rPr>
          <w:rFonts w:asciiTheme="minorEastAsia" w:hAnsiTheme="minorEastAsia" w:cs="Tahoma" w:hint="eastAsia"/>
          <w:color w:val="555555"/>
          <w:sz w:val="24"/>
          <w:szCs w:val="24"/>
          <w:shd w:val="clear" w:color="auto" w:fill="FFFFFF"/>
        </w:rPr>
        <w:t>、被授权代表</w:t>
      </w:r>
      <w:r w:rsidRPr="00622BA3">
        <w:rPr>
          <w:rFonts w:asciiTheme="minorEastAsia" w:hAnsiTheme="minorEastAsia" w:cs="Tahoma"/>
          <w:color w:val="555555"/>
          <w:sz w:val="24"/>
          <w:szCs w:val="24"/>
          <w:shd w:val="clear" w:color="auto" w:fill="FFFFFF"/>
        </w:rPr>
        <w:t>身份证证明；</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（3）申请人通过2014年年检企业营业执照（副本）、税务登记证、组织机构代码证、企业从业各类资质证书、质量体系认证证书、环境体系认证证书等；</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（4）三年来重点业绩合同证书原件；</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申请人报名时必须提供上述第1—4项资料原件和加盖投标申请人公章之复印件，申请人提供的资料中缺上列资料任一项者，将被视为不合格。</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申请人必须按公告要求提供真实、齐全有效的资料，采购人对资格合格的申请人和其提供的资料逐一进行核实。如发现不按要求报名或提供的资料不真实等，将视为资格不合格。</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六、报名时间及报名地点</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报名时间：2015年0</w:t>
      </w:r>
      <w:r>
        <w:rPr>
          <w:rFonts w:asciiTheme="minorEastAsia" w:hAnsiTheme="minorEastAsia" w:cs="Tahoma" w:hint="eastAsia"/>
          <w:color w:val="555555"/>
          <w:sz w:val="24"/>
          <w:szCs w:val="24"/>
          <w:shd w:val="clear" w:color="auto" w:fill="FFFFFF"/>
        </w:rPr>
        <w:t>9</w:t>
      </w:r>
      <w:r w:rsidRPr="00622BA3">
        <w:rPr>
          <w:rFonts w:asciiTheme="minorEastAsia" w:hAnsiTheme="minorEastAsia" w:cs="Tahoma"/>
          <w:color w:val="555555"/>
          <w:sz w:val="24"/>
          <w:szCs w:val="24"/>
          <w:shd w:val="clear" w:color="auto" w:fill="FFFFFF"/>
        </w:rPr>
        <w:t>月0</w:t>
      </w:r>
      <w:r w:rsidR="00A04B48">
        <w:rPr>
          <w:rFonts w:asciiTheme="minorEastAsia" w:hAnsiTheme="minorEastAsia" w:cs="Tahoma" w:hint="eastAsia"/>
          <w:color w:val="555555"/>
          <w:sz w:val="24"/>
          <w:szCs w:val="24"/>
          <w:shd w:val="clear" w:color="auto" w:fill="FFFFFF"/>
        </w:rPr>
        <w:t>9</w:t>
      </w:r>
      <w:r w:rsidRPr="00622BA3">
        <w:rPr>
          <w:rFonts w:asciiTheme="minorEastAsia" w:hAnsiTheme="minorEastAsia" w:cs="Tahoma"/>
          <w:color w:val="555555"/>
          <w:sz w:val="24"/>
          <w:szCs w:val="24"/>
          <w:shd w:val="clear" w:color="auto" w:fill="FFFFFF"/>
        </w:rPr>
        <w:t>日上午</w:t>
      </w:r>
      <w:r>
        <w:rPr>
          <w:rFonts w:asciiTheme="minorEastAsia" w:hAnsiTheme="minorEastAsia" w:cs="Tahoma" w:hint="eastAsia"/>
          <w:color w:val="555555"/>
          <w:sz w:val="24"/>
          <w:szCs w:val="24"/>
          <w:shd w:val="clear" w:color="auto" w:fill="FFFFFF"/>
        </w:rPr>
        <w:t>8</w:t>
      </w:r>
      <w:r w:rsidRPr="00622BA3">
        <w:rPr>
          <w:rFonts w:asciiTheme="minorEastAsia" w:hAnsiTheme="minorEastAsia" w:cs="Tahoma"/>
          <w:color w:val="555555"/>
          <w:sz w:val="24"/>
          <w:szCs w:val="24"/>
          <w:shd w:val="clear" w:color="auto" w:fill="FFFFFF"/>
        </w:rPr>
        <w:t>:</w:t>
      </w:r>
      <w:r>
        <w:rPr>
          <w:rFonts w:asciiTheme="minorEastAsia" w:hAnsiTheme="minorEastAsia" w:cs="Tahoma" w:hint="eastAsia"/>
          <w:color w:val="555555"/>
          <w:sz w:val="24"/>
          <w:szCs w:val="24"/>
          <w:shd w:val="clear" w:color="auto" w:fill="FFFFFF"/>
        </w:rPr>
        <w:t>3</w:t>
      </w:r>
      <w:r w:rsidRPr="00622BA3">
        <w:rPr>
          <w:rFonts w:asciiTheme="minorEastAsia" w:hAnsiTheme="minorEastAsia" w:cs="Tahoma"/>
          <w:color w:val="555555"/>
          <w:sz w:val="24"/>
          <w:szCs w:val="24"/>
          <w:shd w:val="clear" w:color="auto" w:fill="FFFFFF"/>
        </w:rPr>
        <w:t>0-1</w:t>
      </w:r>
      <w:r>
        <w:rPr>
          <w:rFonts w:asciiTheme="minorEastAsia" w:hAnsiTheme="minorEastAsia" w:cs="Tahoma" w:hint="eastAsia"/>
          <w:color w:val="555555"/>
          <w:sz w:val="24"/>
          <w:szCs w:val="24"/>
          <w:shd w:val="clear" w:color="auto" w:fill="FFFFFF"/>
        </w:rPr>
        <w:t>1</w:t>
      </w:r>
      <w:r w:rsidRPr="00622BA3">
        <w:rPr>
          <w:rFonts w:asciiTheme="minorEastAsia" w:hAnsiTheme="minorEastAsia" w:cs="Tahoma"/>
          <w:color w:val="555555"/>
          <w:sz w:val="24"/>
          <w:szCs w:val="24"/>
          <w:shd w:val="clear" w:color="auto" w:fill="FFFFFF"/>
        </w:rPr>
        <w:t>:</w:t>
      </w:r>
      <w:r>
        <w:rPr>
          <w:rFonts w:asciiTheme="minorEastAsia" w:hAnsiTheme="minorEastAsia" w:cs="Tahoma" w:hint="eastAsia"/>
          <w:color w:val="555555"/>
          <w:sz w:val="24"/>
          <w:szCs w:val="24"/>
          <w:shd w:val="clear" w:color="auto" w:fill="FFFFFF"/>
        </w:rPr>
        <w:t>3</w:t>
      </w:r>
      <w:r w:rsidRPr="00622BA3">
        <w:rPr>
          <w:rFonts w:asciiTheme="minorEastAsia" w:hAnsiTheme="minorEastAsia" w:cs="Tahoma"/>
          <w:color w:val="555555"/>
          <w:sz w:val="24"/>
          <w:szCs w:val="24"/>
          <w:shd w:val="clear" w:color="auto" w:fill="FFFFFF"/>
        </w:rPr>
        <w:t>0时，下午3:</w:t>
      </w:r>
      <w:r>
        <w:rPr>
          <w:rFonts w:asciiTheme="minorEastAsia" w:hAnsiTheme="minorEastAsia" w:cs="Tahoma" w:hint="eastAsia"/>
          <w:color w:val="555555"/>
          <w:sz w:val="24"/>
          <w:szCs w:val="24"/>
          <w:shd w:val="clear" w:color="auto" w:fill="FFFFFF"/>
        </w:rPr>
        <w:t>3</w:t>
      </w:r>
      <w:r w:rsidRPr="00622BA3">
        <w:rPr>
          <w:rFonts w:asciiTheme="minorEastAsia" w:hAnsiTheme="minorEastAsia" w:cs="Tahoma"/>
          <w:color w:val="555555"/>
          <w:sz w:val="24"/>
          <w:szCs w:val="24"/>
          <w:shd w:val="clear" w:color="auto" w:fill="FFFFFF"/>
        </w:rPr>
        <w:t>0-</w:t>
      </w:r>
      <w:r>
        <w:rPr>
          <w:rFonts w:asciiTheme="minorEastAsia" w:hAnsiTheme="minorEastAsia" w:cs="Tahoma" w:hint="eastAsia"/>
          <w:color w:val="555555"/>
          <w:sz w:val="24"/>
          <w:szCs w:val="24"/>
          <w:shd w:val="clear" w:color="auto" w:fill="FFFFFF"/>
        </w:rPr>
        <w:t>6</w:t>
      </w:r>
      <w:r w:rsidRPr="00622BA3">
        <w:rPr>
          <w:rFonts w:asciiTheme="minorEastAsia" w:hAnsiTheme="minorEastAsia" w:cs="Tahoma"/>
          <w:color w:val="555555"/>
          <w:sz w:val="24"/>
          <w:szCs w:val="24"/>
          <w:shd w:val="clear" w:color="auto" w:fill="FFFFFF"/>
        </w:rPr>
        <w:t>:00时整。</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报名地点：国有资产管理科（医院16号楼20</w:t>
      </w:r>
      <w:r>
        <w:rPr>
          <w:rFonts w:asciiTheme="minorEastAsia" w:hAnsiTheme="minorEastAsia" w:cs="Tahoma" w:hint="eastAsia"/>
          <w:color w:val="555555"/>
          <w:sz w:val="24"/>
          <w:szCs w:val="24"/>
          <w:shd w:val="clear" w:color="auto" w:fill="FFFFFF"/>
        </w:rPr>
        <w:t>2</w:t>
      </w:r>
      <w:r w:rsidRPr="00622BA3">
        <w:rPr>
          <w:rFonts w:asciiTheme="minorEastAsia" w:hAnsiTheme="minorEastAsia" w:cs="Tahoma"/>
          <w:color w:val="555555"/>
          <w:sz w:val="24"/>
          <w:szCs w:val="24"/>
          <w:shd w:val="clear" w:color="auto" w:fill="FFFFFF"/>
        </w:rPr>
        <w:t>房间）。</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七、联系方式</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联系电话：0371-66269066</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联 系 人：冯</w:t>
      </w:r>
      <w:r>
        <w:rPr>
          <w:rFonts w:asciiTheme="minorEastAsia" w:hAnsiTheme="minorEastAsia" w:cs="Tahoma" w:hint="eastAsia"/>
          <w:color w:val="555555"/>
          <w:sz w:val="24"/>
          <w:szCs w:val="24"/>
          <w:shd w:val="clear" w:color="auto" w:fill="FFFFFF"/>
        </w:rPr>
        <w:t>老师</w:t>
      </w:r>
    </w:p>
    <w:p w:rsidR="00B92B3D" w:rsidRPr="00622BA3" w:rsidRDefault="00622BA3">
      <w:pPr>
        <w:rPr>
          <w:rFonts w:asciiTheme="minorEastAsia" w:hAnsiTheme="minorEastAsia"/>
          <w:sz w:val="24"/>
          <w:szCs w:val="24"/>
        </w:rPr>
      </w:pPr>
      <w:r w:rsidRPr="00622BA3">
        <w:rPr>
          <w:rFonts w:asciiTheme="minorEastAsia" w:hAnsiTheme="minorEastAsia" w:cs="Tahoma"/>
          <w:color w:val="555555"/>
          <w:sz w:val="24"/>
          <w:szCs w:val="24"/>
          <w:shd w:val="clear" w:color="auto" w:fill="FFFFFF"/>
        </w:rPr>
        <w:t>                                                                     </w:t>
      </w:r>
      <w:r w:rsidRPr="00622BA3">
        <w:rPr>
          <w:rFonts w:asciiTheme="minorEastAsia" w:hAnsiTheme="minorEastAsia" w:cs="Tahoma"/>
          <w:color w:val="555555"/>
          <w:sz w:val="24"/>
          <w:szCs w:val="24"/>
          <w:shd w:val="clear" w:color="auto" w:fill="FFFFFF"/>
        </w:rPr>
        <w:lastRenderedPageBreak/>
        <w:t xml:space="preserve">                                             河南中医学院第一附属医院</w:t>
      </w:r>
      <w:r w:rsidRPr="00622BA3">
        <w:rPr>
          <w:rFonts w:asciiTheme="minorEastAsia" w:hAnsiTheme="minorEastAsia" w:cs="Tahoma"/>
          <w:color w:val="555555"/>
          <w:sz w:val="24"/>
          <w:szCs w:val="24"/>
        </w:rPr>
        <w:br/>
      </w:r>
      <w:r w:rsidRPr="00622BA3">
        <w:rPr>
          <w:rFonts w:asciiTheme="minorEastAsia" w:hAnsiTheme="minorEastAsia" w:cs="Tahoma"/>
          <w:color w:val="555555"/>
          <w:sz w:val="24"/>
          <w:szCs w:val="24"/>
          <w:shd w:val="clear" w:color="auto" w:fill="FFFFFF"/>
        </w:rPr>
        <w:t>                                                                                                                       2015年0</w:t>
      </w:r>
      <w:r>
        <w:rPr>
          <w:rFonts w:asciiTheme="minorEastAsia" w:hAnsiTheme="minorEastAsia" w:cs="Tahoma" w:hint="eastAsia"/>
          <w:color w:val="555555"/>
          <w:sz w:val="24"/>
          <w:szCs w:val="24"/>
          <w:shd w:val="clear" w:color="auto" w:fill="FFFFFF"/>
        </w:rPr>
        <w:t>9</w:t>
      </w:r>
      <w:r w:rsidRPr="00622BA3">
        <w:rPr>
          <w:rFonts w:asciiTheme="minorEastAsia" w:hAnsiTheme="minorEastAsia" w:cs="Tahoma"/>
          <w:color w:val="555555"/>
          <w:sz w:val="24"/>
          <w:szCs w:val="24"/>
          <w:shd w:val="clear" w:color="auto" w:fill="FFFFFF"/>
        </w:rPr>
        <w:t>月</w:t>
      </w:r>
      <w:r>
        <w:rPr>
          <w:rFonts w:asciiTheme="minorEastAsia" w:hAnsiTheme="minorEastAsia" w:cs="Tahoma" w:hint="eastAsia"/>
          <w:color w:val="555555"/>
          <w:sz w:val="24"/>
          <w:szCs w:val="24"/>
          <w:shd w:val="clear" w:color="auto" w:fill="FFFFFF"/>
        </w:rPr>
        <w:t>0</w:t>
      </w:r>
      <w:r w:rsidR="00A04B48">
        <w:rPr>
          <w:rFonts w:asciiTheme="minorEastAsia" w:hAnsiTheme="minorEastAsia" w:cs="Tahoma" w:hint="eastAsia"/>
          <w:color w:val="555555"/>
          <w:sz w:val="24"/>
          <w:szCs w:val="24"/>
          <w:shd w:val="clear" w:color="auto" w:fill="FFFFFF"/>
        </w:rPr>
        <w:t>2</w:t>
      </w:r>
      <w:r w:rsidRPr="00622BA3">
        <w:rPr>
          <w:rFonts w:asciiTheme="minorEastAsia" w:hAnsiTheme="minorEastAsia" w:cs="Tahoma"/>
          <w:color w:val="555555"/>
          <w:sz w:val="24"/>
          <w:szCs w:val="24"/>
          <w:shd w:val="clear" w:color="auto" w:fill="FFFFFF"/>
        </w:rPr>
        <w:t>日</w:t>
      </w:r>
    </w:p>
    <w:sectPr w:rsidR="00B92B3D" w:rsidRPr="00622BA3" w:rsidSect="007C0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55" w:rsidRDefault="00205255" w:rsidP="00622BA3">
      <w:r>
        <w:separator/>
      </w:r>
    </w:p>
  </w:endnote>
  <w:endnote w:type="continuationSeparator" w:id="1">
    <w:p w:rsidR="00205255" w:rsidRDefault="00205255" w:rsidP="00622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55" w:rsidRDefault="00205255" w:rsidP="00622BA3">
      <w:r>
        <w:separator/>
      </w:r>
    </w:p>
  </w:footnote>
  <w:footnote w:type="continuationSeparator" w:id="1">
    <w:p w:rsidR="00205255" w:rsidRDefault="00205255" w:rsidP="00622B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BA3"/>
    <w:rsid w:val="000A54EA"/>
    <w:rsid w:val="0011245F"/>
    <w:rsid w:val="001C368D"/>
    <w:rsid w:val="00205255"/>
    <w:rsid w:val="00622BA3"/>
    <w:rsid w:val="007C0147"/>
    <w:rsid w:val="008A10A9"/>
    <w:rsid w:val="009F45B3"/>
    <w:rsid w:val="00A04B48"/>
    <w:rsid w:val="00B92B3D"/>
    <w:rsid w:val="00C4594F"/>
    <w:rsid w:val="00CB5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B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BA3"/>
    <w:rPr>
      <w:sz w:val="18"/>
      <w:szCs w:val="18"/>
    </w:rPr>
  </w:style>
  <w:style w:type="paragraph" w:styleId="a4">
    <w:name w:val="footer"/>
    <w:basedOn w:val="a"/>
    <w:link w:val="Char0"/>
    <w:uiPriority w:val="99"/>
    <w:semiHidden/>
    <w:unhideWhenUsed/>
    <w:rsid w:val="00622B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BA3"/>
    <w:rPr>
      <w:sz w:val="18"/>
      <w:szCs w:val="18"/>
    </w:rPr>
  </w:style>
  <w:style w:type="character" w:styleId="a5">
    <w:name w:val="Hyperlink"/>
    <w:basedOn w:val="a0"/>
    <w:uiPriority w:val="99"/>
    <w:semiHidden/>
    <w:unhideWhenUsed/>
    <w:rsid w:val="00622B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198</Words>
  <Characters>1133</Characters>
  <Application>Microsoft Office Word</Application>
  <DocSecurity>0</DocSecurity>
  <Lines>9</Lines>
  <Paragraphs>2</Paragraphs>
  <ScaleCrop>false</ScaleCrop>
  <Company>Lenovo (Beijing) Limited</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cp:revision>
  <dcterms:created xsi:type="dcterms:W3CDTF">2015-09-01T03:28:00Z</dcterms:created>
  <dcterms:modified xsi:type="dcterms:W3CDTF">2015-09-02T08:00:00Z</dcterms:modified>
</cp:coreProperties>
</file>