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36"/>
          <w:szCs w:val="36"/>
        </w:rPr>
      </w:pPr>
      <w:r>
        <w:rPr>
          <w:rFonts w:hint="eastAsia" w:ascii="微软雅黑" w:hAnsi="微软雅黑" w:eastAsia="微软雅黑" w:cs="微软雅黑"/>
          <w:sz w:val="36"/>
          <w:szCs w:val="36"/>
        </w:rPr>
        <w:t>关于开发科研助理岗位吸纳毕业生就业</w:t>
      </w:r>
    </w:p>
    <w:p>
      <w:pPr>
        <w:jc w:val="center"/>
        <w:rPr>
          <w:rFonts w:hint="eastAsia" w:ascii="微软雅黑" w:hAnsi="微软雅黑" w:eastAsia="微软雅黑" w:cs="微软雅黑"/>
          <w:sz w:val="36"/>
          <w:szCs w:val="36"/>
        </w:rPr>
      </w:pPr>
      <w:r>
        <w:rPr>
          <w:rFonts w:hint="eastAsia" w:ascii="微软雅黑" w:hAnsi="微软雅黑" w:eastAsia="微软雅黑" w:cs="微软雅黑"/>
          <w:sz w:val="36"/>
          <w:szCs w:val="36"/>
        </w:rPr>
        <w:t>工作的紧急通知</w:t>
      </w: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学校各学院、相关单位：</w:t>
      </w:r>
    </w:p>
    <w:p>
      <w:pPr>
        <w:keepNext w:val="0"/>
        <w:keepLines w:val="0"/>
        <w:widowControl/>
        <w:suppressLineNumbers w:val="0"/>
        <w:ind w:firstLine="600" w:firstLineChars="200"/>
        <w:jc w:val="left"/>
        <w:rPr>
          <w:rFonts w:ascii="仿宋_GB2312" w:eastAsia="仿宋_GB2312"/>
          <w:sz w:val="30"/>
          <w:szCs w:val="30"/>
        </w:rPr>
      </w:pPr>
      <w:r>
        <w:rPr>
          <w:rFonts w:hint="eastAsia" w:ascii="仿宋_GB2312" w:eastAsia="仿宋_GB2312"/>
          <w:sz w:val="30"/>
          <w:szCs w:val="30"/>
        </w:rPr>
        <w:t>根据《省教育厅办公室转发教育部办公厅关于高等学校进一步做好开发科研助理岗位吸纳毕业生就业工作的通知》</w:t>
      </w:r>
      <w:r>
        <w:rPr>
          <w:rFonts w:ascii="仿宋_GB2312" w:hAnsi="仿宋_GB2312" w:eastAsia="仿宋_GB2312" w:cs="仿宋_GB2312"/>
          <w:color w:val="000000"/>
          <w:kern w:val="0"/>
          <w:sz w:val="30"/>
          <w:szCs w:val="30"/>
          <w:lang w:val="en-US" w:eastAsia="zh-CN" w:bidi="ar"/>
        </w:rPr>
        <w:t>教科技函〔2021〕222 号</w:t>
      </w:r>
      <w:r>
        <w:rPr>
          <w:rFonts w:hint="eastAsia" w:ascii="仿宋_GB2312" w:eastAsia="仿宋_GB2312"/>
          <w:sz w:val="30"/>
          <w:szCs w:val="30"/>
        </w:rPr>
        <w:t>的精神和要求，结合我校实际组织开发科研助理岗位。</w:t>
      </w:r>
    </w:p>
    <w:p>
      <w:pPr>
        <w:ind w:firstLine="600" w:firstLineChars="200"/>
        <w:rPr>
          <w:rFonts w:ascii="仿宋_GB2312" w:eastAsia="仿宋_GB2312"/>
          <w:sz w:val="30"/>
          <w:szCs w:val="30"/>
        </w:rPr>
      </w:pPr>
      <w:r>
        <w:rPr>
          <w:rFonts w:hint="eastAsia" w:ascii="仿宋_GB2312" w:eastAsia="仿宋_GB2312"/>
          <w:sz w:val="30"/>
          <w:szCs w:val="30"/>
        </w:rPr>
        <w:t>各类科研项目、各类科研创新平台、各学院和相关单位根据工作需要，积极响应上级文件精神开发设置管理、财务、学术、实验技术、技术经理人等科研助理岗位。依据或参照我校</w:t>
      </w:r>
      <w:r>
        <w:rPr>
          <w:rFonts w:ascii="仿宋_GB2312" w:eastAsia="仿宋_GB2312"/>
          <w:sz w:val="30"/>
          <w:szCs w:val="30"/>
        </w:rPr>
        <w:t>《 河南中医药大学科研财务助理设置管理暂行办法》</w:t>
      </w:r>
      <w:r>
        <w:rPr>
          <w:rFonts w:hint="eastAsia" w:ascii="仿宋_GB2312" w:eastAsia="仿宋_GB2312"/>
          <w:sz w:val="30"/>
          <w:szCs w:val="30"/>
        </w:rPr>
        <w:t>、《河南中医药大学人事代理与劳务聘用人员管理办法》管理科研助理。</w:t>
      </w:r>
    </w:p>
    <w:p>
      <w:pPr>
        <w:ind w:firstLine="600" w:firstLineChars="200"/>
        <w:rPr>
          <w:rFonts w:hint="eastAsia"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HYPERLINK "mailto:因时间紧急，请各学院和相关单位在5月21日12点前将拟设置的科研助理岗位情况汇总表发到邮箱zhouyanli107@126.com。" </w:instrText>
      </w:r>
      <w:r>
        <w:rPr>
          <w:rFonts w:hint="eastAsia" w:ascii="仿宋_GB2312" w:eastAsia="仿宋_GB2312"/>
          <w:sz w:val="30"/>
          <w:szCs w:val="30"/>
        </w:rPr>
        <w:fldChar w:fldCharType="separate"/>
      </w:r>
      <w:r>
        <w:rPr>
          <w:rFonts w:hint="eastAsia" w:ascii="仿宋_GB2312" w:eastAsia="仿宋_GB2312"/>
          <w:sz w:val="30"/>
          <w:szCs w:val="30"/>
        </w:rPr>
        <w:t>因时间紧急，请各学院和相关单位在</w:t>
      </w:r>
      <w:r>
        <w:rPr>
          <w:rFonts w:hint="eastAsia" w:ascii="仿宋_GB2312" w:eastAsia="仿宋_GB2312"/>
          <w:sz w:val="30"/>
          <w:szCs w:val="30"/>
          <w:lang w:val="en-US" w:eastAsia="zh-CN"/>
        </w:rPr>
        <w:t>5</w:t>
      </w:r>
      <w:r>
        <w:rPr>
          <w:rFonts w:hint="eastAsia" w:ascii="仿宋_GB2312" w:eastAsia="仿宋_GB2312"/>
          <w:sz w:val="30"/>
          <w:szCs w:val="30"/>
        </w:rPr>
        <w:t>月</w:t>
      </w:r>
      <w:r>
        <w:rPr>
          <w:rFonts w:hint="eastAsia" w:ascii="仿宋_GB2312" w:eastAsia="仿宋_GB2312"/>
          <w:sz w:val="30"/>
          <w:szCs w:val="30"/>
          <w:lang w:val="en-US" w:eastAsia="zh-CN"/>
        </w:rPr>
        <w:t>24</w:t>
      </w:r>
      <w:r>
        <w:rPr>
          <w:rFonts w:hint="eastAsia" w:ascii="仿宋_GB2312" w:eastAsia="仿宋_GB2312"/>
          <w:sz w:val="30"/>
          <w:szCs w:val="30"/>
        </w:rPr>
        <w:t>日12点前将拟设置的科研助理岗位情况汇总表发到邮箱zhouyanli107@126.com。</w:t>
      </w:r>
      <w:r>
        <w:rPr>
          <w:rFonts w:hint="eastAsia" w:ascii="仿宋_GB2312" w:eastAsia="仿宋_GB2312"/>
          <w:sz w:val="30"/>
          <w:szCs w:val="30"/>
        </w:rPr>
        <w:fldChar w:fldCharType="end"/>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联系人：周艳丽</w:t>
      </w:r>
    </w:p>
    <w:p>
      <w:pPr>
        <w:ind w:firstLine="600" w:firstLineChars="200"/>
        <w:rPr>
          <w:rFonts w:ascii="仿宋_GB2312" w:eastAsia="仿宋_GB2312"/>
          <w:sz w:val="30"/>
          <w:szCs w:val="30"/>
        </w:rPr>
      </w:pPr>
      <w:r>
        <w:rPr>
          <w:rFonts w:hint="eastAsia" w:ascii="仿宋_GB2312" w:eastAsia="仿宋_GB2312"/>
          <w:sz w:val="30"/>
          <w:szCs w:val="30"/>
        </w:rPr>
        <w:t>联系电话:</w:t>
      </w:r>
      <w:r>
        <w:rPr>
          <w:rFonts w:hint="eastAsia" w:ascii="仿宋_GB2312" w:eastAsia="仿宋_GB2312"/>
          <w:sz w:val="30"/>
          <w:szCs w:val="30"/>
          <w:lang w:val="en-US" w:eastAsia="zh-CN"/>
        </w:rPr>
        <w:t>0371-</w:t>
      </w:r>
      <w:r>
        <w:rPr>
          <w:rFonts w:hint="eastAsia" w:ascii="仿宋_GB2312" w:eastAsia="仿宋_GB2312"/>
          <w:sz w:val="30"/>
          <w:szCs w:val="30"/>
        </w:rPr>
        <w:t>65955107</w:t>
      </w:r>
    </w:p>
    <w:p>
      <w:pPr>
        <w:ind w:firstLine="600" w:firstLineChars="200"/>
        <w:rPr>
          <w:rFonts w:ascii="仿宋_GB2312" w:eastAsia="仿宋_GB2312"/>
          <w:sz w:val="30"/>
          <w:szCs w:val="30"/>
        </w:rPr>
      </w:pPr>
    </w:p>
    <w:p>
      <w:pPr>
        <w:ind w:firstLine="600" w:firstLineChars="200"/>
        <w:jc w:val="right"/>
        <w:rPr>
          <w:rFonts w:hint="eastAsia" w:ascii="仿宋_GB2312" w:eastAsia="仿宋_GB2312"/>
          <w:sz w:val="30"/>
          <w:szCs w:val="30"/>
          <w:lang w:eastAsia="zh-CN"/>
        </w:rPr>
      </w:pPr>
      <w:r>
        <w:rPr>
          <w:rFonts w:hint="eastAsia" w:ascii="仿宋_GB2312" w:eastAsia="仿宋_GB2312"/>
          <w:sz w:val="30"/>
          <w:szCs w:val="30"/>
        </w:rPr>
        <w:t>学校科学技术处</w:t>
      </w:r>
      <w:r>
        <w:rPr>
          <w:rFonts w:hint="eastAsia" w:ascii="仿宋_GB2312" w:eastAsia="仿宋_GB2312"/>
          <w:sz w:val="30"/>
          <w:szCs w:val="30"/>
          <w:lang w:eastAsia="zh-CN"/>
        </w:rPr>
        <w:t>、人事处</w:t>
      </w:r>
    </w:p>
    <w:p>
      <w:pPr>
        <w:wordWrap w:val="0"/>
        <w:ind w:firstLine="600" w:firstLineChars="200"/>
        <w:jc w:val="right"/>
        <w:rPr>
          <w:rFonts w:hint="default" w:ascii="仿宋_GB2312" w:eastAsia="仿宋_GB2312"/>
          <w:sz w:val="30"/>
          <w:szCs w:val="30"/>
          <w:lang w:val="en-US" w:eastAsia="zh-CN"/>
        </w:rPr>
      </w:pPr>
      <w:r>
        <w:rPr>
          <w:rFonts w:hint="eastAsia" w:ascii="仿宋_GB2312" w:eastAsia="仿宋_GB2312"/>
          <w:sz w:val="30"/>
          <w:szCs w:val="30"/>
        </w:rPr>
        <w:t>202</w:t>
      </w:r>
      <w:r>
        <w:rPr>
          <w:rFonts w:hint="eastAsia" w:ascii="仿宋_GB2312" w:eastAsia="仿宋_GB2312"/>
          <w:sz w:val="30"/>
          <w:szCs w:val="30"/>
          <w:lang w:val="en-US" w:eastAsia="zh-CN"/>
        </w:rPr>
        <w:t>1</w:t>
      </w:r>
      <w:r>
        <w:rPr>
          <w:rFonts w:hint="eastAsia" w:ascii="仿宋_GB2312" w:eastAsia="仿宋_GB2312"/>
          <w:sz w:val="30"/>
          <w:szCs w:val="30"/>
        </w:rPr>
        <w:t>年</w:t>
      </w:r>
      <w:r>
        <w:rPr>
          <w:rFonts w:hint="eastAsia" w:ascii="仿宋_GB2312" w:eastAsia="仿宋_GB2312"/>
          <w:sz w:val="30"/>
          <w:szCs w:val="30"/>
          <w:lang w:val="en-US" w:eastAsia="zh-CN"/>
        </w:rPr>
        <w:t>5</w:t>
      </w:r>
      <w:r>
        <w:rPr>
          <w:rFonts w:hint="eastAsia" w:ascii="仿宋_GB2312" w:eastAsia="仿宋_GB2312"/>
          <w:sz w:val="30"/>
          <w:szCs w:val="30"/>
        </w:rPr>
        <w:t>月</w:t>
      </w:r>
      <w:r>
        <w:rPr>
          <w:rFonts w:hint="eastAsia" w:ascii="仿宋_GB2312" w:eastAsia="仿宋_GB2312"/>
          <w:sz w:val="30"/>
          <w:szCs w:val="30"/>
          <w:lang w:val="en-US" w:eastAsia="zh-CN"/>
        </w:rPr>
        <w:t>17</w:t>
      </w:r>
      <w:r>
        <w:rPr>
          <w:rFonts w:hint="eastAsia" w:ascii="仿宋_GB2312" w:eastAsia="仿宋_GB2312"/>
          <w:sz w:val="30"/>
          <w:szCs w:val="30"/>
        </w:rPr>
        <w:t>日</w:t>
      </w:r>
      <w:r>
        <w:rPr>
          <w:rFonts w:hint="eastAsia" w:ascii="仿宋_GB2312" w:eastAsia="仿宋_GB2312"/>
          <w:sz w:val="30"/>
          <w:szCs w:val="30"/>
          <w:lang w:val="en-US" w:eastAsia="zh-CN"/>
        </w:rPr>
        <w:t xml:space="preserve">   </w:t>
      </w:r>
    </w:p>
    <w:p>
      <w:pPr>
        <w:ind w:firstLine="600" w:firstLineChars="200"/>
        <w:jc w:val="right"/>
        <w:rPr>
          <w:rFonts w:ascii="仿宋_GB2312" w:eastAsia="仿宋_GB2312"/>
          <w:sz w:val="30"/>
          <w:szCs w:val="30"/>
        </w:rPr>
      </w:pPr>
    </w:p>
    <w:p>
      <w:pPr>
        <w:ind w:firstLine="600" w:firstLineChars="200"/>
        <w:jc w:val="left"/>
        <w:rPr>
          <w:rFonts w:ascii="仿宋_GB2312" w:eastAsia="仿宋_GB2312"/>
          <w:sz w:val="30"/>
          <w:szCs w:val="30"/>
        </w:rPr>
      </w:pPr>
      <w:r>
        <w:rPr>
          <w:rFonts w:hint="eastAsia" w:ascii="仿宋_GB2312" w:eastAsia="仿宋_GB2312"/>
          <w:sz w:val="30"/>
          <w:szCs w:val="30"/>
        </w:rPr>
        <w:t>附</w:t>
      </w:r>
      <w:r>
        <w:rPr>
          <w:rFonts w:hint="eastAsia" w:ascii="仿宋_GB2312" w:eastAsia="仿宋_GB2312"/>
          <w:sz w:val="30"/>
          <w:szCs w:val="30"/>
          <w:lang w:eastAsia="zh-CN"/>
        </w:rPr>
        <w:t>件</w:t>
      </w:r>
      <w:r>
        <w:rPr>
          <w:rFonts w:hint="eastAsia" w:ascii="仿宋_GB2312" w:eastAsia="仿宋_GB2312"/>
          <w:sz w:val="30"/>
          <w:szCs w:val="30"/>
        </w:rPr>
        <w:t>：</w:t>
      </w:r>
    </w:p>
    <w:p>
      <w:pPr>
        <w:ind w:firstLine="600" w:firstLineChars="200"/>
        <w:jc w:val="left"/>
        <w:rPr>
          <w:rFonts w:ascii="仿宋_GB2312" w:eastAsia="仿宋_GB2312"/>
          <w:sz w:val="30"/>
          <w:szCs w:val="30"/>
        </w:rPr>
      </w:pPr>
      <w:r>
        <w:rPr>
          <w:rFonts w:hint="eastAsia" w:ascii="仿宋_GB2312" w:eastAsia="仿宋_GB2312"/>
          <w:sz w:val="30"/>
          <w:szCs w:val="30"/>
        </w:rPr>
        <w:t>1.科研助理岗位设置情况汇总表</w:t>
      </w:r>
    </w:p>
    <w:p>
      <w:pPr>
        <w:ind w:firstLine="600" w:firstLineChars="200"/>
        <w:jc w:val="left"/>
        <w:rPr>
          <w:rFonts w:ascii="仿宋_GB2312" w:eastAsia="仿宋_GB2312"/>
          <w:sz w:val="30"/>
          <w:szCs w:val="30"/>
        </w:rPr>
      </w:pPr>
      <w:r>
        <w:rPr>
          <w:rFonts w:hint="eastAsia" w:ascii="仿宋_GB2312" w:eastAsia="仿宋_GB2312"/>
          <w:sz w:val="30"/>
          <w:szCs w:val="30"/>
        </w:rPr>
        <w:t>2.《河南省教育厅办公室转发教育部办公厅关于高等学校进一步做好开发科研助理岗位吸纳毕业生就业工作的通知》</w:t>
      </w:r>
    </w:p>
    <w:p>
      <w:pPr>
        <w:ind w:firstLine="600" w:firstLineChars="200"/>
        <w:jc w:val="left"/>
        <w:rPr>
          <w:rFonts w:ascii="仿宋_GB2312" w:eastAsia="仿宋_GB2312"/>
          <w:sz w:val="30"/>
          <w:szCs w:val="30"/>
        </w:rPr>
      </w:pPr>
      <w:r>
        <w:rPr>
          <w:rFonts w:hint="eastAsia" w:ascii="仿宋_GB2312" w:eastAsia="仿宋_GB2312"/>
          <w:sz w:val="30"/>
          <w:szCs w:val="30"/>
        </w:rPr>
        <w:t>3. 《教育部办公厅关于高等学校进一步做好开发科研助理岗位吸纳毕业生就业工作的通知》</w:t>
      </w:r>
    </w:p>
    <w:p>
      <w:pPr>
        <w:ind w:firstLine="640" w:firstLineChars="200"/>
        <w:jc w:val="left"/>
        <w:rPr>
          <w:rFonts w:ascii="仿宋_GB2312"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F0FE1"/>
    <w:rsid w:val="00010C4E"/>
    <w:rsid w:val="000E125E"/>
    <w:rsid w:val="00165210"/>
    <w:rsid w:val="002425DE"/>
    <w:rsid w:val="002F0FE1"/>
    <w:rsid w:val="00332A21"/>
    <w:rsid w:val="003D43A9"/>
    <w:rsid w:val="003E402A"/>
    <w:rsid w:val="00462F73"/>
    <w:rsid w:val="00557297"/>
    <w:rsid w:val="00594112"/>
    <w:rsid w:val="00714AC3"/>
    <w:rsid w:val="007C6DF3"/>
    <w:rsid w:val="007E386D"/>
    <w:rsid w:val="00806D12"/>
    <w:rsid w:val="008D0053"/>
    <w:rsid w:val="00B160B5"/>
    <w:rsid w:val="00BF7104"/>
    <w:rsid w:val="00C36683"/>
    <w:rsid w:val="00D00DC6"/>
    <w:rsid w:val="00D41C78"/>
    <w:rsid w:val="00DB01D8"/>
    <w:rsid w:val="535315ED"/>
    <w:rsid w:val="580B6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character" w:styleId="5">
    <w:name w:val="Hyperlink"/>
    <w:basedOn w:val="4"/>
    <w:semiHidden/>
    <w:unhideWhenUsed/>
    <w:qFormat/>
    <w:uiPriority w:val="99"/>
    <w:rPr>
      <w:color w:val="0000FF"/>
      <w:u w:val="single"/>
    </w:rPr>
  </w:style>
  <w:style w:type="character" w:customStyle="1" w:styleId="6">
    <w:name w:val="fontstyle01"/>
    <w:basedOn w:val="4"/>
    <w:qFormat/>
    <w:uiPriority w:val="0"/>
    <w:rPr>
      <w:rFonts w:hint="eastAsia" w:ascii="方正小标宋简体" w:eastAsia="方正小标宋简体"/>
      <w:color w:val="000000"/>
      <w:sz w:val="44"/>
      <w:szCs w:val="44"/>
    </w:rPr>
  </w:style>
  <w:style w:type="character" w:customStyle="1" w:styleId="7">
    <w:name w:val="日期 Char"/>
    <w:basedOn w:val="4"/>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70</Words>
  <Characters>399</Characters>
  <Lines>3</Lines>
  <Paragraphs>1</Paragraphs>
  <TotalTime>211</TotalTime>
  <ScaleCrop>false</ScaleCrop>
  <LinksUpToDate>false</LinksUpToDate>
  <CharactersWithSpaces>468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2020-06-11T01:24:00Z</dcterms:created>
  <dc:creator>周艳丽</dc:creator>
  <cp:lastModifiedBy>周艳丽</cp:lastModifiedBy>
  <cp:lastPrinted>2021-05-18T08:18:39Z</cp:lastPrinted>
  <dcterms:modified xsi:type="dcterms:W3CDTF">2021-05-18T08:36:02Z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C011F4BBA2BD469E8DC07D2A81F36E08</vt:lpwstr>
  </property>
</Properties>
</file>